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B71B8" w14:textId="613763FF" w:rsidR="00C12D80" w:rsidRDefault="002439D8" w:rsidP="003760F2">
      <w:pPr>
        <w:jc w:val="center"/>
        <w:rPr>
          <w:b/>
          <w:bCs/>
          <w:sz w:val="24"/>
          <w:szCs w:val="24"/>
        </w:rPr>
      </w:pPr>
      <w:r>
        <w:rPr>
          <w:b/>
          <w:bCs/>
          <w:noProof/>
          <w:sz w:val="32"/>
          <w:szCs w:val="32"/>
        </w:rPr>
        <w:drawing>
          <wp:inline distT="0" distB="0" distL="0" distR="0" wp14:anchorId="30DACF9F" wp14:editId="348825E7">
            <wp:extent cx="2672862" cy="1830260"/>
            <wp:effectExtent l="0" t="0" r="0" b="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email">
                      <a:extLst>
                        <a:ext uri="{28A0092B-C50C-407E-A947-70E740481C1C}">
                          <a14:useLocalDpi xmlns:a14="http://schemas.microsoft.com/office/drawing/2010/main"/>
                        </a:ext>
                      </a:extLst>
                    </a:blip>
                    <a:srcRect/>
                    <a:stretch>
                      <a:fillRect/>
                    </a:stretch>
                  </pic:blipFill>
                  <pic:spPr bwMode="auto">
                    <a:xfrm>
                      <a:off x="0" y="0"/>
                      <a:ext cx="2704799" cy="1852129"/>
                    </a:xfrm>
                    <a:prstGeom prst="rect">
                      <a:avLst/>
                    </a:prstGeom>
                    <a:noFill/>
                    <a:ln>
                      <a:noFill/>
                    </a:ln>
                  </pic:spPr>
                </pic:pic>
              </a:graphicData>
            </a:graphic>
          </wp:inline>
        </w:drawing>
      </w:r>
    </w:p>
    <w:p w14:paraId="25041CC2" w14:textId="77777777" w:rsidR="002439D8" w:rsidRPr="002439D8" w:rsidRDefault="002439D8" w:rsidP="002439D8">
      <w:pPr>
        <w:spacing w:after="0"/>
        <w:jc w:val="center"/>
        <w:rPr>
          <w:b/>
          <w:bCs/>
          <w:sz w:val="24"/>
          <w:szCs w:val="24"/>
        </w:rPr>
      </w:pPr>
    </w:p>
    <w:p w14:paraId="6A8E6AED" w14:textId="555D246D" w:rsidR="00DB79BB" w:rsidRPr="00D41D3D" w:rsidRDefault="004C6628" w:rsidP="002439D8">
      <w:pPr>
        <w:spacing w:after="0" w:line="240" w:lineRule="auto"/>
        <w:jc w:val="center"/>
        <w:rPr>
          <w:b/>
          <w:bCs/>
          <w:color w:val="009999"/>
          <w:sz w:val="52"/>
          <w:szCs w:val="52"/>
        </w:rPr>
      </w:pPr>
      <w:r>
        <w:rPr>
          <w:b/>
          <w:bCs/>
          <w:sz w:val="32"/>
          <w:szCs w:val="32"/>
        </w:rPr>
        <w:softHyphen/>
      </w:r>
      <w:r w:rsidR="00DB79BB" w:rsidRPr="00D41D3D">
        <w:rPr>
          <w:b/>
          <w:bCs/>
          <w:color w:val="009999"/>
          <w:sz w:val="52"/>
          <w:szCs w:val="52"/>
        </w:rPr>
        <w:t>47° Cantiere Internazionale dell’Arte</w:t>
      </w:r>
      <w:r w:rsidR="003760F2" w:rsidRPr="00D41D3D">
        <w:rPr>
          <w:b/>
          <w:bCs/>
          <w:color w:val="009999"/>
          <w:sz w:val="52"/>
          <w:szCs w:val="52"/>
        </w:rPr>
        <w:br/>
      </w:r>
      <w:r w:rsidR="002439D8">
        <w:rPr>
          <w:b/>
          <w:bCs/>
          <w:color w:val="009999"/>
          <w:sz w:val="52"/>
          <w:szCs w:val="52"/>
        </w:rPr>
        <w:t xml:space="preserve">a </w:t>
      </w:r>
      <w:r w:rsidR="00DB79BB" w:rsidRPr="00D41D3D">
        <w:rPr>
          <w:b/>
          <w:bCs/>
          <w:color w:val="009999"/>
          <w:sz w:val="52"/>
          <w:szCs w:val="52"/>
        </w:rPr>
        <w:t xml:space="preserve">Montepulciano dal 16 al 31 </w:t>
      </w:r>
      <w:r w:rsidR="002439D8">
        <w:rPr>
          <w:b/>
          <w:bCs/>
          <w:color w:val="009999"/>
          <w:sz w:val="52"/>
          <w:szCs w:val="52"/>
        </w:rPr>
        <w:t>l</w:t>
      </w:r>
      <w:r w:rsidR="00DB79BB" w:rsidRPr="00D41D3D">
        <w:rPr>
          <w:b/>
          <w:bCs/>
          <w:color w:val="009999"/>
          <w:sz w:val="52"/>
          <w:szCs w:val="52"/>
        </w:rPr>
        <w:t>uglio</w:t>
      </w:r>
    </w:p>
    <w:p w14:paraId="6EA735F5" w14:textId="44DE042A" w:rsidR="00DB79BB" w:rsidRPr="00C12D80" w:rsidRDefault="00A63DB4" w:rsidP="005E4048">
      <w:pPr>
        <w:ind w:left="-426"/>
        <w:jc w:val="center"/>
        <w:rPr>
          <w:b/>
          <w:bCs/>
          <w:sz w:val="24"/>
          <w:szCs w:val="24"/>
        </w:rPr>
      </w:pPr>
      <w:r w:rsidRPr="00C12D80">
        <w:rPr>
          <w:b/>
          <w:bCs/>
          <w:sz w:val="24"/>
          <w:szCs w:val="24"/>
        </w:rPr>
        <w:t xml:space="preserve">Ma anche a Cetona, Chianciano Terme, San Casciano dei Bagni, </w:t>
      </w:r>
      <w:r w:rsidR="005E4048" w:rsidRPr="00C12D80">
        <w:rPr>
          <w:b/>
          <w:bCs/>
          <w:sz w:val="24"/>
          <w:szCs w:val="24"/>
        </w:rPr>
        <w:t>Sarteano,</w:t>
      </w:r>
      <w:r w:rsidR="005E4048">
        <w:rPr>
          <w:b/>
          <w:bCs/>
          <w:sz w:val="24"/>
          <w:szCs w:val="24"/>
        </w:rPr>
        <w:t xml:space="preserve"> </w:t>
      </w:r>
      <w:r w:rsidR="005E4048" w:rsidRPr="00C12D80">
        <w:rPr>
          <w:b/>
          <w:bCs/>
          <w:sz w:val="24"/>
          <w:szCs w:val="24"/>
        </w:rPr>
        <w:t>Sinalunga,</w:t>
      </w:r>
      <w:r w:rsidR="005E4048">
        <w:rPr>
          <w:b/>
          <w:bCs/>
          <w:sz w:val="24"/>
          <w:szCs w:val="24"/>
        </w:rPr>
        <w:t xml:space="preserve"> </w:t>
      </w:r>
      <w:r w:rsidRPr="00C12D80">
        <w:rPr>
          <w:b/>
          <w:bCs/>
          <w:sz w:val="24"/>
          <w:szCs w:val="24"/>
        </w:rPr>
        <w:t>Torrita</w:t>
      </w:r>
      <w:r w:rsidR="005E4048">
        <w:rPr>
          <w:b/>
          <w:bCs/>
          <w:sz w:val="24"/>
          <w:szCs w:val="24"/>
        </w:rPr>
        <w:t>, Trequanda</w:t>
      </w:r>
      <w:r w:rsidRPr="00C12D80">
        <w:rPr>
          <w:b/>
          <w:bCs/>
          <w:sz w:val="24"/>
          <w:szCs w:val="24"/>
        </w:rPr>
        <w:t xml:space="preserve"> </w:t>
      </w:r>
      <w:r w:rsidR="0030768F" w:rsidRPr="00C12D80">
        <w:rPr>
          <w:b/>
          <w:bCs/>
          <w:sz w:val="24"/>
          <w:szCs w:val="24"/>
        </w:rPr>
        <w:t xml:space="preserve">borghi simbolo della storia </w:t>
      </w:r>
      <w:r w:rsidR="00944F55" w:rsidRPr="00C12D80">
        <w:rPr>
          <w:b/>
          <w:bCs/>
          <w:sz w:val="24"/>
          <w:szCs w:val="24"/>
        </w:rPr>
        <w:t>di</w:t>
      </w:r>
      <w:r w:rsidR="0030768F" w:rsidRPr="00C12D80">
        <w:rPr>
          <w:b/>
          <w:bCs/>
          <w:sz w:val="24"/>
          <w:szCs w:val="24"/>
        </w:rPr>
        <w:t xml:space="preserve"> quell’angolo </w:t>
      </w:r>
      <w:r w:rsidR="00F55984" w:rsidRPr="00C12D80">
        <w:rPr>
          <w:b/>
          <w:bCs/>
          <w:sz w:val="24"/>
          <w:szCs w:val="24"/>
        </w:rPr>
        <w:t>di</w:t>
      </w:r>
      <w:r w:rsidR="0030768F" w:rsidRPr="00C12D80">
        <w:rPr>
          <w:b/>
          <w:bCs/>
          <w:sz w:val="24"/>
          <w:szCs w:val="24"/>
        </w:rPr>
        <w:t xml:space="preserve"> Toscana che è la culla verde della civiltà italiana</w:t>
      </w:r>
    </w:p>
    <w:p w14:paraId="71D1A7D5" w14:textId="62731FB4" w:rsidR="006350AD" w:rsidRPr="00FD3AA6" w:rsidRDefault="00BE0B4C" w:rsidP="00F55984">
      <w:pPr>
        <w:spacing w:line="240" w:lineRule="auto"/>
        <w:jc w:val="both"/>
        <w:rPr>
          <w:sz w:val="24"/>
          <w:szCs w:val="24"/>
        </w:rPr>
      </w:pPr>
      <w:r w:rsidRPr="00FD3AA6">
        <w:rPr>
          <w:sz w:val="24"/>
          <w:szCs w:val="24"/>
        </w:rPr>
        <w:t>Internazionale, multidisciplinare, devoto alla crescita culturale dei giovani e alla valorizzazione della creatività contemporanea, da sempre inteso come evento inclusivo</w:t>
      </w:r>
      <w:r w:rsidR="00B838C5" w:rsidRPr="00FD3AA6">
        <w:rPr>
          <w:sz w:val="24"/>
          <w:szCs w:val="24"/>
        </w:rPr>
        <w:t xml:space="preserve"> e </w:t>
      </w:r>
      <w:r w:rsidRPr="00FD3AA6">
        <w:rPr>
          <w:sz w:val="24"/>
          <w:szCs w:val="24"/>
        </w:rPr>
        <w:t>collettivo, lontano dalle logiche di ogni divismo</w:t>
      </w:r>
      <w:r w:rsidR="00B838C5" w:rsidRPr="00FD3AA6">
        <w:rPr>
          <w:sz w:val="24"/>
          <w:szCs w:val="24"/>
        </w:rPr>
        <w:t>:</w:t>
      </w:r>
      <w:r w:rsidRPr="00FD3AA6">
        <w:rPr>
          <w:sz w:val="24"/>
          <w:szCs w:val="24"/>
        </w:rPr>
        <w:t xml:space="preserve"> dopo 47 anni il Cantiere Internazionale dell’Arte riconferma, edizione dopo edizione, la sua aderenza al sogno utopistico del suo fondatore, il compositore e intellettuale tedesco </w:t>
      </w:r>
      <w:r w:rsidR="00F55984">
        <w:rPr>
          <w:sz w:val="24"/>
          <w:szCs w:val="24"/>
        </w:rPr>
        <w:t>Hans</w:t>
      </w:r>
      <w:r w:rsidRPr="00FD3AA6">
        <w:rPr>
          <w:sz w:val="24"/>
          <w:szCs w:val="24"/>
        </w:rPr>
        <w:t xml:space="preserve"> </w:t>
      </w:r>
      <w:proofErr w:type="spellStart"/>
      <w:r w:rsidRPr="00FD3AA6">
        <w:rPr>
          <w:sz w:val="24"/>
          <w:szCs w:val="24"/>
        </w:rPr>
        <w:t>Werner</w:t>
      </w:r>
      <w:proofErr w:type="spellEnd"/>
      <w:r w:rsidRPr="00FD3AA6">
        <w:rPr>
          <w:sz w:val="24"/>
          <w:szCs w:val="24"/>
        </w:rPr>
        <w:t xml:space="preserve"> Henze, </w:t>
      </w:r>
      <w:r w:rsidR="00C824E7" w:rsidRPr="00FD3AA6">
        <w:rPr>
          <w:sz w:val="24"/>
          <w:szCs w:val="24"/>
        </w:rPr>
        <w:t xml:space="preserve">che volle trasformare uno dei borghi più incantevoli e </w:t>
      </w:r>
      <w:r w:rsidR="00B838C5" w:rsidRPr="00FD3AA6">
        <w:rPr>
          <w:sz w:val="24"/>
          <w:szCs w:val="24"/>
        </w:rPr>
        <w:t>autentici</w:t>
      </w:r>
      <w:r w:rsidR="00C824E7" w:rsidRPr="00FD3AA6">
        <w:rPr>
          <w:sz w:val="24"/>
          <w:szCs w:val="24"/>
        </w:rPr>
        <w:t xml:space="preserve"> della Toscana in un</w:t>
      </w:r>
      <w:r w:rsidR="00B838C5" w:rsidRPr="00FD3AA6">
        <w:rPr>
          <w:sz w:val="24"/>
          <w:szCs w:val="24"/>
        </w:rPr>
        <w:t>a fucina di bellezza socialmente utile attraverso il linguaggio sovranazionale della musica, lavoro quotidiano che sfocia ogni anno nel Cantiere, evento d’arte</w:t>
      </w:r>
      <w:r w:rsidR="009071B3" w:rsidRPr="00FD3AA6">
        <w:rPr>
          <w:sz w:val="24"/>
          <w:szCs w:val="24"/>
        </w:rPr>
        <w:t xml:space="preserve">, </w:t>
      </w:r>
      <w:r w:rsidR="00B838C5" w:rsidRPr="00FD3AA6">
        <w:rPr>
          <w:sz w:val="24"/>
          <w:szCs w:val="24"/>
        </w:rPr>
        <w:t>democra</w:t>
      </w:r>
      <w:r w:rsidR="009071B3" w:rsidRPr="00FD3AA6">
        <w:rPr>
          <w:sz w:val="24"/>
          <w:szCs w:val="24"/>
        </w:rPr>
        <w:t xml:space="preserve">tico e </w:t>
      </w:r>
      <w:r w:rsidR="00B838C5" w:rsidRPr="00FD3AA6">
        <w:rPr>
          <w:sz w:val="24"/>
          <w:szCs w:val="24"/>
        </w:rPr>
        <w:t>orizzontale</w:t>
      </w:r>
      <w:r w:rsidR="0032530B" w:rsidRPr="00FD3AA6">
        <w:rPr>
          <w:sz w:val="24"/>
          <w:szCs w:val="24"/>
        </w:rPr>
        <w:t xml:space="preserve">, festa di tutti, dai tanti illustri ospiti internazionali ai </w:t>
      </w:r>
      <w:r w:rsidR="0060572A">
        <w:rPr>
          <w:sz w:val="24"/>
          <w:szCs w:val="24"/>
        </w:rPr>
        <w:t>giovani</w:t>
      </w:r>
      <w:r w:rsidR="0032530B" w:rsidRPr="00FD3AA6">
        <w:rPr>
          <w:sz w:val="24"/>
          <w:szCs w:val="24"/>
        </w:rPr>
        <w:t xml:space="preserve"> del borgo, in quindici giorni che davvero </w:t>
      </w:r>
      <w:r w:rsidR="00234B2E" w:rsidRPr="00FD3AA6">
        <w:rPr>
          <w:sz w:val="24"/>
          <w:szCs w:val="24"/>
        </w:rPr>
        <w:t>trasfigurano</w:t>
      </w:r>
      <w:r w:rsidR="0032530B" w:rsidRPr="00FD3AA6">
        <w:rPr>
          <w:sz w:val="24"/>
          <w:szCs w:val="24"/>
        </w:rPr>
        <w:t xml:space="preserve"> le pietre rinascimentali di Montepulciano </w:t>
      </w:r>
      <w:r w:rsidR="00234B2E" w:rsidRPr="00FD3AA6">
        <w:rPr>
          <w:sz w:val="24"/>
          <w:szCs w:val="24"/>
        </w:rPr>
        <w:t>in sogno</w:t>
      </w:r>
      <w:r w:rsidR="00FB0519" w:rsidRPr="00FD3AA6">
        <w:rPr>
          <w:sz w:val="24"/>
          <w:szCs w:val="24"/>
        </w:rPr>
        <w:t>,</w:t>
      </w:r>
      <w:r w:rsidR="00234B2E" w:rsidRPr="00FD3AA6">
        <w:rPr>
          <w:sz w:val="24"/>
          <w:szCs w:val="24"/>
        </w:rPr>
        <w:t xml:space="preserve"> suono</w:t>
      </w:r>
      <w:r w:rsidR="00FB0519" w:rsidRPr="00FD3AA6">
        <w:rPr>
          <w:sz w:val="24"/>
          <w:szCs w:val="24"/>
        </w:rPr>
        <w:t xml:space="preserve"> e futuro.</w:t>
      </w:r>
    </w:p>
    <w:p w14:paraId="37450D6A" w14:textId="43A8701C" w:rsidR="00C12D80" w:rsidRDefault="00493428" w:rsidP="005E4048">
      <w:pPr>
        <w:autoSpaceDE w:val="0"/>
        <w:autoSpaceDN w:val="0"/>
        <w:adjustRightInd w:val="0"/>
        <w:spacing w:line="240" w:lineRule="auto"/>
        <w:jc w:val="both"/>
        <w:rPr>
          <w:rFonts w:cstheme="minorHAnsi"/>
          <w:sz w:val="24"/>
          <w:szCs w:val="24"/>
        </w:rPr>
      </w:pPr>
      <w:r>
        <w:rPr>
          <w:sz w:val="24"/>
          <w:szCs w:val="24"/>
        </w:rPr>
        <w:t>Dal 16 al 31 luglio 2022, sono 3</w:t>
      </w:r>
      <w:r w:rsidR="00C77E0A">
        <w:rPr>
          <w:sz w:val="24"/>
          <w:szCs w:val="24"/>
        </w:rPr>
        <w:t>6</w:t>
      </w:r>
      <w:r>
        <w:rPr>
          <w:sz w:val="24"/>
          <w:szCs w:val="24"/>
        </w:rPr>
        <w:t xml:space="preserve"> gli appuntamenti in programma. </w:t>
      </w:r>
      <w:r w:rsidR="00673A7C" w:rsidRPr="00FD3AA6">
        <w:rPr>
          <w:sz w:val="24"/>
          <w:szCs w:val="24"/>
        </w:rPr>
        <w:t>Con due orchestre giovanili</w:t>
      </w:r>
      <w:r w:rsidR="006304EC" w:rsidRPr="00FD3AA6">
        <w:rPr>
          <w:sz w:val="24"/>
          <w:szCs w:val="24"/>
        </w:rPr>
        <w:t xml:space="preserve"> -</w:t>
      </w:r>
      <w:r w:rsidR="00673A7C" w:rsidRPr="00FD3AA6">
        <w:rPr>
          <w:sz w:val="24"/>
          <w:szCs w:val="24"/>
        </w:rPr>
        <w:t xml:space="preserve"> quella poliziana nata col Cantiere e l’Orchestra Giovanile del Conservatorio della Svizzera Italiana</w:t>
      </w:r>
      <w:r w:rsidR="006304EC" w:rsidRPr="00FD3AA6">
        <w:rPr>
          <w:sz w:val="24"/>
          <w:szCs w:val="24"/>
        </w:rPr>
        <w:t xml:space="preserve"> -</w:t>
      </w:r>
      <w:r w:rsidR="00673A7C" w:rsidRPr="00FD3AA6">
        <w:rPr>
          <w:sz w:val="24"/>
          <w:szCs w:val="24"/>
        </w:rPr>
        <w:t xml:space="preserve"> e due orchestre di provata esperienza</w:t>
      </w:r>
      <w:r w:rsidR="006304EC" w:rsidRPr="00FD3AA6">
        <w:rPr>
          <w:sz w:val="24"/>
          <w:szCs w:val="24"/>
        </w:rPr>
        <w:t xml:space="preserve"> -</w:t>
      </w:r>
      <w:r w:rsidR="00673A7C" w:rsidRPr="00FD3AA6">
        <w:rPr>
          <w:sz w:val="24"/>
          <w:szCs w:val="24"/>
        </w:rPr>
        <w:t xml:space="preserve"> l’Orchestra della Toscana e i </w:t>
      </w:r>
      <w:r w:rsidR="00673A7C" w:rsidRPr="00FD3AA6">
        <w:rPr>
          <w:rFonts w:cstheme="minorHAnsi"/>
          <w:sz w:val="24"/>
          <w:szCs w:val="24"/>
        </w:rPr>
        <w:t xml:space="preserve">Dresdner </w:t>
      </w:r>
      <w:hyperlink r:id="rId6" w:history="1">
        <w:proofErr w:type="spellStart"/>
        <w:r w:rsidR="005E4048" w:rsidRPr="005E4048">
          <w:rPr>
            <w:rStyle w:val="Collegamentoipertestuale"/>
            <w:rFonts w:cstheme="minorHAnsi"/>
            <w:color w:val="auto"/>
            <w:sz w:val="24"/>
            <w:szCs w:val="24"/>
            <w:u w:val="none"/>
          </w:rPr>
          <w:t>Sinfoniker</w:t>
        </w:r>
        <w:proofErr w:type="spellEnd"/>
      </w:hyperlink>
      <w:r w:rsidR="00673A7C" w:rsidRPr="00FD3AA6">
        <w:rPr>
          <w:rFonts w:cstheme="minorHAnsi"/>
          <w:sz w:val="24"/>
          <w:szCs w:val="24"/>
        </w:rPr>
        <w:t xml:space="preserve">, vera formazione </w:t>
      </w:r>
      <w:proofErr w:type="spellStart"/>
      <w:r w:rsidR="00673A7C" w:rsidRPr="00FD3AA6">
        <w:rPr>
          <w:rFonts w:cstheme="minorHAnsi"/>
          <w:sz w:val="24"/>
          <w:szCs w:val="24"/>
        </w:rPr>
        <w:t>all</w:t>
      </w:r>
      <w:proofErr w:type="spellEnd"/>
      <w:r w:rsidR="00673A7C" w:rsidRPr="00FD3AA6">
        <w:rPr>
          <w:rFonts w:cstheme="minorHAnsi"/>
          <w:sz w:val="24"/>
          <w:szCs w:val="24"/>
        </w:rPr>
        <w:t xml:space="preserve"> stars</w:t>
      </w:r>
      <w:r w:rsidR="006304EC" w:rsidRPr="00FD3AA6">
        <w:rPr>
          <w:rFonts w:cstheme="minorHAnsi"/>
          <w:sz w:val="24"/>
          <w:szCs w:val="24"/>
        </w:rPr>
        <w:t xml:space="preserve"> dalle collaborazioni trasversali </w:t>
      </w:r>
      <w:r w:rsidR="002439D8">
        <w:rPr>
          <w:rFonts w:cstheme="minorHAnsi"/>
          <w:sz w:val="24"/>
          <w:szCs w:val="24"/>
        </w:rPr>
        <w:t>-</w:t>
      </w:r>
      <w:r w:rsidR="006304EC" w:rsidRPr="00FD3AA6">
        <w:rPr>
          <w:rFonts w:cstheme="minorHAnsi"/>
          <w:sz w:val="24"/>
          <w:szCs w:val="24"/>
        </w:rPr>
        <w:t xml:space="preserve"> tutte in residenza e impegnate su palchi diversi e in progetti di vero “spettacolo musicale”, come vuole la prima definizione interdisciplinare di Henze, i </w:t>
      </w:r>
      <w:r w:rsidR="0060572A">
        <w:rPr>
          <w:rFonts w:cstheme="minorHAnsi"/>
          <w:sz w:val="24"/>
          <w:szCs w:val="24"/>
        </w:rPr>
        <w:t>centri</w:t>
      </w:r>
      <w:r w:rsidR="006304EC" w:rsidRPr="00FD3AA6">
        <w:rPr>
          <w:rFonts w:cstheme="minorHAnsi"/>
          <w:sz w:val="24"/>
          <w:szCs w:val="24"/>
        </w:rPr>
        <w:t xml:space="preserve"> e le campagne del senese verranno davvero invasi di musica, arte e vita in comune</w:t>
      </w:r>
      <w:r w:rsidR="00454C73" w:rsidRPr="00FD3AA6">
        <w:rPr>
          <w:rFonts w:cstheme="minorHAnsi"/>
          <w:sz w:val="24"/>
          <w:szCs w:val="24"/>
        </w:rPr>
        <w:t xml:space="preserve"> coi</w:t>
      </w:r>
      <w:r w:rsidR="0074089E" w:rsidRPr="00FD3AA6">
        <w:rPr>
          <w:rFonts w:cstheme="minorHAnsi"/>
          <w:sz w:val="24"/>
          <w:szCs w:val="24"/>
        </w:rPr>
        <w:t xml:space="preserve"> 320 artisti</w:t>
      </w:r>
      <w:r w:rsidR="00454C73" w:rsidRPr="00FD3AA6">
        <w:rPr>
          <w:rFonts w:cstheme="minorHAnsi"/>
          <w:sz w:val="24"/>
          <w:szCs w:val="24"/>
        </w:rPr>
        <w:t xml:space="preserve"> provenienti da tutto il mondo, fra cui spiccano i nomi d</w:t>
      </w:r>
      <w:r w:rsidR="00D13AD1" w:rsidRPr="00FD3AA6">
        <w:rPr>
          <w:rFonts w:cstheme="minorHAnsi"/>
          <w:sz w:val="24"/>
          <w:szCs w:val="24"/>
        </w:rPr>
        <w:t xml:space="preserve">ella </w:t>
      </w:r>
      <w:proofErr w:type="spellStart"/>
      <w:r w:rsidR="00D13AD1" w:rsidRPr="00FD3AA6">
        <w:rPr>
          <w:rFonts w:cstheme="minorHAnsi"/>
          <w:sz w:val="24"/>
          <w:szCs w:val="24"/>
        </w:rPr>
        <w:t>nippo</w:t>
      </w:r>
      <w:proofErr w:type="spellEnd"/>
      <w:r w:rsidR="00D13AD1" w:rsidRPr="00FD3AA6">
        <w:rPr>
          <w:rFonts w:cstheme="minorHAnsi"/>
          <w:sz w:val="24"/>
          <w:szCs w:val="24"/>
        </w:rPr>
        <w:t xml:space="preserve">-statunitense star del pianismo internazionale Mari </w:t>
      </w:r>
      <w:proofErr w:type="spellStart"/>
      <w:r w:rsidR="00D13AD1" w:rsidRPr="00FD3AA6">
        <w:rPr>
          <w:rFonts w:cstheme="minorHAnsi"/>
          <w:sz w:val="24"/>
          <w:szCs w:val="24"/>
        </w:rPr>
        <w:t>Kodama</w:t>
      </w:r>
      <w:proofErr w:type="spellEnd"/>
      <w:r w:rsidR="00F91A3F" w:rsidRPr="00FD3AA6">
        <w:rPr>
          <w:rFonts w:cstheme="minorHAnsi"/>
          <w:sz w:val="24"/>
          <w:szCs w:val="24"/>
        </w:rPr>
        <w:t>,</w:t>
      </w:r>
      <w:r w:rsidR="00D13AD1" w:rsidRPr="00FD3AA6">
        <w:rPr>
          <w:rFonts w:cstheme="minorHAnsi"/>
          <w:sz w:val="24"/>
          <w:szCs w:val="24"/>
        </w:rPr>
        <w:t xml:space="preserve"> </w:t>
      </w:r>
      <w:r w:rsidR="005E4048">
        <w:rPr>
          <w:rFonts w:cstheme="minorHAnsi"/>
          <w:sz w:val="24"/>
          <w:szCs w:val="24"/>
        </w:rPr>
        <w:t>protagonista</w:t>
      </w:r>
      <w:r w:rsidR="00D13AD1" w:rsidRPr="00FD3AA6">
        <w:rPr>
          <w:rFonts w:cstheme="minorHAnsi"/>
          <w:sz w:val="24"/>
          <w:szCs w:val="24"/>
        </w:rPr>
        <w:t xml:space="preserve"> </w:t>
      </w:r>
      <w:r w:rsidR="005E4048">
        <w:rPr>
          <w:rFonts w:cstheme="minorHAnsi"/>
          <w:sz w:val="24"/>
          <w:szCs w:val="24"/>
        </w:rPr>
        <w:t>d</w:t>
      </w:r>
      <w:r w:rsidR="00D13AD1" w:rsidRPr="00FD3AA6">
        <w:rPr>
          <w:rFonts w:cstheme="minorHAnsi"/>
          <w:sz w:val="24"/>
          <w:szCs w:val="24"/>
        </w:rPr>
        <w:t>el concerto di chiusura su repertorio di Silvia Colasanti, Schumann e Prokofiev; del registra francese premiato con l’Ordine delle arti e delle lettere</w:t>
      </w:r>
      <w:r w:rsidR="00F91A3F" w:rsidRPr="00FD3AA6">
        <w:rPr>
          <w:rFonts w:cstheme="minorHAnsi"/>
          <w:sz w:val="24"/>
          <w:szCs w:val="24"/>
        </w:rPr>
        <w:t xml:space="preserve"> Vincent </w:t>
      </w:r>
      <w:proofErr w:type="spellStart"/>
      <w:r w:rsidR="00F91A3F" w:rsidRPr="00FD3AA6">
        <w:rPr>
          <w:rFonts w:cstheme="minorHAnsi"/>
          <w:sz w:val="24"/>
          <w:szCs w:val="24"/>
        </w:rPr>
        <w:t>Boussard</w:t>
      </w:r>
      <w:proofErr w:type="spellEnd"/>
      <w:r w:rsidR="00F91A3F" w:rsidRPr="00FD3AA6">
        <w:rPr>
          <w:rFonts w:cstheme="minorHAnsi"/>
          <w:sz w:val="24"/>
          <w:szCs w:val="24"/>
        </w:rPr>
        <w:t xml:space="preserve">, che allestirà il rarissimo atto unico </w:t>
      </w:r>
      <w:r w:rsidR="00F91A3F" w:rsidRPr="00FD3AA6">
        <w:rPr>
          <w:rFonts w:cstheme="minorHAnsi"/>
          <w:i/>
          <w:iCs/>
          <w:sz w:val="24"/>
          <w:szCs w:val="24"/>
        </w:rPr>
        <w:t>Rita</w:t>
      </w:r>
      <w:r w:rsidR="00F91A3F" w:rsidRPr="00FD3AA6">
        <w:rPr>
          <w:rFonts w:cstheme="minorHAnsi"/>
          <w:sz w:val="24"/>
          <w:szCs w:val="24"/>
        </w:rPr>
        <w:t xml:space="preserve"> di Donizetti nella trascrizione cameristica di Paolo Cognetti e con la voce dello stimato soprano Patrizia Ciofi</w:t>
      </w:r>
      <w:r w:rsidR="00825C88" w:rsidRPr="00FD3AA6">
        <w:rPr>
          <w:rFonts w:cstheme="minorHAnsi"/>
          <w:sz w:val="24"/>
          <w:szCs w:val="24"/>
        </w:rPr>
        <w:t xml:space="preserve">. Ed ancora il primo ballerino di Amburgo Alexandre </w:t>
      </w:r>
      <w:proofErr w:type="spellStart"/>
      <w:r w:rsidR="00825C88" w:rsidRPr="00FD3AA6">
        <w:rPr>
          <w:rFonts w:cstheme="minorHAnsi"/>
          <w:sz w:val="24"/>
          <w:szCs w:val="24"/>
        </w:rPr>
        <w:t>Ryabko</w:t>
      </w:r>
      <w:proofErr w:type="spellEnd"/>
      <w:r w:rsidR="0007713E" w:rsidRPr="00FD3AA6">
        <w:rPr>
          <w:rFonts w:cstheme="minorHAnsi"/>
          <w:sz w:val="24"/>
          <w:szCs w:val="24"/>
        </w:rPr>
        <w:t>,</w:t>
      </w:r>
      <w:r w:rsidR="00825C88" w:rsidRPr="00FD3AA6">
        <w:rPr>
          <w:rFonts w:cstheme="minorHAnsi"/>
          <w:sz w:val="24"/>
          <w:szCs w:val="24"/>
        </w:rPr>
        <w:t xml:space="preserve"> il direttore d’Orchestra </w:t>
      </w:r>
      <w:proofErr w:type="spellStart"/>
      <w:r w:rsidR="00825C88" w:rsidRPr="00FD3AA6">
        <w:rPr>
          <w:rFonts w:cstheme="minorHAnsi"/>
          <w:sz w:val="24"/>
          <w:szCs w:val="24"/>
        </w:rPr>
        <w:t>Yuman</w:t>
      </w:r>
      <w:proofErr w:type="spellEnd"/>
      <w:r w:rsidR="00825C88" w:rsidRPr="00FD3AA6">
        <w:rPr>
          <w:rFonts w:cstheme="minorHAnsi"/>
          <w:sz w:val="24"/>
          <w:szCs w:val="24"/>
        </w:rPr>
        <w:t xml:space="preserve"> Ruiz cresciuto </w:t>
      </w:r>
      <w:r w:rsidR="00B76BBC" w:rsidRPr="00FD3AA6">
        <w:rPr>
          <w:rFonts w:cstheme="minorHAnsi"/>
          <w:sz w:val="24"/>
          <w:szCs w:val="24"/>
        </w:rPr>
        <w:t>n</w:t>
      </w:r>
      <w:r w:rsidR="00825C88" w:rsidRPr="00FD3AA6">
        <w:rPr>
          <w:rFonts w:cstheme="minorHAnsi"/>
          <w:sz w:val="24"/>
          <w:szCs w:val="24"/>
        </w:rPr>
        <w:t>e El Sistema di Abreu, il direttore tedesco Marc Niemann, lo storico ensemble milanese Sentieri Selvaggi guidat</w:t>
      </w:r>
      <w:r w:rsidR="00E5159E" w:rsidRPr="00FD3AA6">
        <w:rPr>
          <w:rFonts w:cstheme="minorHAnsi"/>
          <w:sz w:val="24"/>
          <w:szCs w:val="24"/>
        </w:rPr>
        <w:t>o</w:t>
      </w:r>
      <w:r w:rsidR="00825C88" w:rsidRPr="00FD3AA6">
        <w:rPr>
          <w:rFonts w:cstheme="minorHAnsi"/>
          <w:sz w:val="24"/>
          <w:szCs w:val="24"/>
        </w:rPr>
        <w:t xml:space="preserve"> da Carlo Boccadoro, impegnato anche come pianista insieme a</w:t>
      </w:r>
      <w:r w:rsidR="0007713E" w:rsidRPr="00FD3AA6">
        <w:rPr>
          <w:rFonts w:cstheme="minorHAnsi"/>
          <w:sz w:val="24"/>
          <w:szCs w:val="24"/>
        </w:rPr>
        <w:t>d</w:t>
      </w:r>
      <w:r w:rsidR="00825C88" w:rsidRPr="00FD3AA6">
        <w:rPr>
          <w:rFonts w:cstheme="minorHAnsi"/>
          <w:sz w:val="24"/>
          <w:szCs w:val="24"/>
        </w:rPr>
        <w:t xml:space="preserve"> </w:t>
      </w:r>
      <w:r w:rsidR="0007713E" w:rsidRPr="00FD3AA6">
        <w:rPr>
          <w:rFonts w:cstheme="minorHAnsi"/>
          <w:sz w:val="24"/>
          <w:szCs w:val="24"/>
        </w:rPr>
        <w:t>Andrea Rebaudengo nell’omaggio al percorso sperimentale di Franco Battiato.</w:t>
      </w:r>
    </w:p>
    <w:p w14:paraId="22012865" w14:textId="313C9FB2" w:rsidR="00F55984" w:rsidRPr="00F55984" w:rsidRDefault="00CF41E9" w:rsidP="00C12D80">
      <w:pPr>
        <w:autoSpaceDE w:val="0"/>
        <w:autoSpaceDN w:val="0"/>
        <w:adjustRightInd w:val="0"/>
        <w:spacing w:line="240" w:lineRule="auto"/>
        <w:jc w:val="both"/>
        <w:rPr>
          <w:rFonts w:cstheme="minorHAnsi"/>
          <w:sz w:val="24"/>
          <w:szCs w:val="24"/>
        </w:rPr>
      </w:pPr>
      <w:r w:rsidRPr="00FD3AA6">
        <w:rPr>
          <w:rFonts w:cstheme="minorHAnsi"/>
          <w:sz w:val="24"/>
          <w:szCs w:val="24"/>
        </w:rPr>
        <w:t xml:space="preserve">Un percorso a parte verrà </w:t>
      </w:r>
      <w:r w:rsidR="00E5159E" w:rsidRPr="00FD3AA6">
        <w:rPr>
          <w:rFonts w:cstheme="minorHAnsi"/>
          <w:sz w:val="24"/>
          <w:szCs w:val="24"/>
        </w:rPr>
        <w:t xml:space="preserve">invece </w:t>
      </w:r>
      <w:r w:rsidRPr="00FD3AA6">
        <w:rPr>
          <w:rFonts w:cstheme="minorHAnsi"/>
          <w:sz w:val="24"/>
          <w:szCs w:val="24"/>
        </w:rPr>
        <w:t xml:space="preserve">dedicato all’omaggio a Pier Paolo Pasolini </w:t>
      </w:r>
      <w:r w:rsidR="000665A2" w:rsidRPr="00FD3AA6">
        <w:rPr>
          <w:rFonts w:cstheme="minorHAnsi"/>
          <w:sz w:val="24"/>
          <w:szCs w:val="24"/>
        </w:rPr>
        <w:t xml:space="preserve">nel suo centenario </w:t>
      </w:r>
      <w:r w:rsidRPr="00FD3AA6">
        <w:rPr>
          <w:rFonts w:cstheme="minorHAnsi"/>
          <w:sz w:val="24"/>
          <w:szCs w:val="24"/>
        </w:rPr>
        <w:t xml:space="preserve">sotto il titolo </w:t>
      </w:r>
      <w:r w:rsidRPr="002439D8">
        <w:rPr>
          <w:rFonts w:cstheme="minorHAnsi"/>
          <w:i/>
          <w:iCs/>
          <w:sz w:val="24"/>
          <w:szCs w:val="24"/>
        </w:rPr>
        <w:t>PSLN</w:t>
      </w:r>
      <w:r w:rsidR="00CD223D" w:rsidRPr="00FD3AA6">
        <w:rPr>
          <w:rFonts w:cstheme="minorHAnsi"/>
          <w:sz w:val="24"/>
          <w:szCs w:val="24"/>
        </w:rPr>
        <w:t xml:space="preserve">, con l’inedita drammaturgia di Roberto Paci </w:t>
      </w:r>
      <w:proofErr w:type="spellStart"/>
      <w:r w:rsidR="00CD223D" w:rsidRPr="00FD3AA6">
        <w:rPr>
          <w:rFonts w:cstheme="minorHAnsi"/>
          <w:sz w:val="24"/>
          <w:szCs w:val="24"/>
        </w:rPr>
        <w:t>Dalò</w:t>
      </w:r>
      <w:proofErr w:type="spellEnd"/>
      <w:r w:rsidR="00CD223D" w:rsidRPr="00FD3AA6">
        <w:rPr>
          <w:rFonts w:cstheme="minorHAnsi"/>
          <w:sz w:val="24"/>
          <w:szCs w:val="24"/>
        </w:rPr>
        <w:t xml:space="preserve"> e Benedetta Bronzini che arricchirà il totale di </w:t>
      </w:r>
      <w:r w:rsidR="00FD3AA6" w:rsidRPr="00FD3AA6">
        <w:rPr>
          <w:rFonts w:cstheme="minorHAnsi"/>
          <w:sz w:val="24"/>
          <w:szCs w:val="24"/>
        </w:rPr>
        <w:t>15</w:t>
      </w:r>
      <w:r w:rsidR="00CD223D" w:rsidRPr="00FD3AA6">
        <w:rPr>
          <w:rFonts w:cstheme="minorHAnsi"/>
          <w:sz w:val="24"/>
          <w:szCs w:val="24"/>
        </w:rPr>
        <w:t xml:space="preserve"> premi</w:t>
      </w:r>
      <w:r w:rsidR="00FD3AA6" w:rsidRPr="00FD3AA6">
        <w:rPr>
          <w:rFonts w:cstheme="minorHAnsi"/>
          <w:sz w:val="24"/>
          <w:szCs w:val="24"/>
        </w:rPr>
        <w:t>è</w:t>
      </w:r>
      <w:r w:rsidR="00CD223D" w:rsidRPr="00FD3AA6">
        <w:rPr>
          <w:rFonts w:cstheme="minorHAnsi"/>
          <w:sz w:val="24"/>
          <w:szCs w:val="24"/>
        </w:rPr>
        <w:t xml:space="preserve">re assolute </w:t>
      </w:r>
      <w:r w:rsidR="00C83FB7" w:rsidRPr="00FD3AA6">
        <w:rPr>
          <w:rFonts w:cstheme="minorHAnsi"/>
          <w:sz w:val="24"/>
          <w:szCs w:val="24"/>
        </w:rPr>
        <w:t xml:space="preserve">e commissioni </w:t>
      </w:r>
      <w:r w:rsidR="00CD223D" w:rsidRPr="00FD3AA6">
        <w:rPr>
          <w:rFonts w:cstheme="minorHAnsi"/>
          <w:sz w:val="24"/>
          <w:szCs w:val="24"/>
        </w:rPr>
        <w:t>del Cantiere</w:t>
      </w:r>
      <w:r w:rsidR="00FD3AA6" w:rsidRPr="00FD3AA6">
        <w:rPr>
          <w:rFonts w:cstheme="minorHAnsi"/>
          <w:sz w:val="24"/>
          <w:szCs w:val="24"/>
        </w:rPr>
        <w:t>,</w:t>
      </w:r>
      <w:r w:rsidR="00CD223D" w:rsidRPr="00FD3AA6">
        <w:rPr>
          <w:rFonts w:cstheme="minorHAnsi"/>
          <w:sz w:val="24"/>
          <w:szCs w:val="24"/>
        </w:rPr>
        <w:t xml:space="preserve"> a dimostrazione della nuova vivacità creativa fortissimamente voluta dal suo direttore artistico, il compositore italiano Mauro Montalbetti</w:t>
      </w:r>
      <w:r w:rsidR="00E5159E" w:rsidRPr="00FD3AA6">
        <w:rPr>
          <w:rFonts w:cstheme="minorHAnsi"/>
          <w:sz w:val="24"/>
          <w:szCs w:val="24"/>
        </w:rPr>
        <w:t xml:space="preserve">, </w:t>
      </w:r>
      <w:r w:rsidR="00CD223D" w:rsidRPr="00FD3AA6">
        <w:rPr>
          <w:rFonts w:cstheme="minorHAnsi"/>
          <w:sz w:val="24"/>
          <w:szCs w:val="24"/>
        </w:rPr>
        <w:t xml:space="preserve">che chiosa così le sue scelte artistiche </w:t>
      </w:r>
      <w:r w:rsidR="00E5159E" w:rsidRPr="00FD3AA6">
        <w:rPr>
          <w:rFonts w:cstheme="minorHAnsi"/>
          <w:sz w:val="24"/>
          <w:szCs w:val="24"/>
        </w:rPr>
        <w:t>per</w:t>
      </w:r>
      <w:r w:rsidR="00CD223D" w:rsidRPr="00FD3AA6">
        <w:rPr>
          <w:rFonts w:cstheme="minorHAnsi"/>
          <w:sz w:val="24"/>
          <w:szCs w:val="24"/>
        </w:rPr>
        <w:t xml:space="preserve"> questa ricchissima edizione: </w:t>
      </w:r>
      <w:r w:rsidR="00F55984" w:rsidRPr="00F55984">
        <w:rPr>
          <w:rFonts w:cstheme="minorHAnsi"/>
          <w:sz w:val="24"/>
          <w:szCs w:val="24"/>
        </w:rPr>
        <w:t>“</w:t>
      </w:r>
      <w:r w:rsidR="00F55984" w:rsidRPr="00F55984">
        <w:rPr>
          <w:sz w:val="24"/>
          <w:szCs w:val="24"/>
        </w:rPr>
        <w:t xml:space="preserve">Evidenziamo il notevole sforzo produttivo con quattro opere di teatro musicale, di cui due espressamente commissionate a giovani compositrici, ed una di repertorio tradizionale; il gran numero di commissioni (dieci) e poi la danza, le innovazioni multimediali, ma più ancora </w:t>
      </w:r>
      <w:r w:rsidR="005E4048">
        <w:rPr>
          <w:sz w:val="24"/>
          <w:szCs w:val="24"/>
        </w:rPr>
        <w:t>la</w:t>
      </w:r>
      <w:r w:rsidR="00F55984" w:rsidRPr="00F55984">
        <w:rPr>
          <w:sz w:val="24"/>
          <w:szCs w:val="24"/>
        </w:rPr>
        <w:t xml:space="preserve"> significativa ricostruzione della dimensione internazionale, dopo che le ultime stagioni avevano limitato la circolazione degli artisti”.</w:t>
      </w:r>
    </w:p>
    <w:p w14:paraId="028F6155" w14:textId="77777777" w:rsidR="00146116" w:rsidRDefault="00146116" w:rsidP="00F55984">
      <w:pPr>
        <w:pStyle w:val="Intestazione"/>
        <w:spacing w:before="240"/>
        <w:jc w:val="both"/>
        <w:rPr>
          <w:rFonts w:cstheme="minorHAnsi"/>
          <w:sz w:val="24"/>
          <w:szCs w:val="24"/>
        </w:rPr>
      </w:pPr>
    </w:p>
    <w:p w14:paraId="76C604FF" w14:textId="77777777" w:rsidR="005E4048" w:rsidRDefault="005E4048" w:rsidP="00F55984">
      <w:pPr>
        <w:pStyle w:val="Intestazione"/>
        <w:spacing w:before="240"/>
        <w:jc w:val="both"/>
        <w:rPr>
          <w:rFonts w:cstheme="minorHAnsi"/>
          <w:sz w:val="24"/>
          <w:szCs w:val="24"/>
        </w:rPr>
      </w:pPr>
    </w:p>
    <w:p w14:paraId="5C6F8E3D" w14:textId="7A284AAF" w:rsidR="00C12D80" w:rsidRDefault="00CE6624" w:rsidP="00F55984">
      <w:pPr>
        <w:pStyle w:val="Intestazione"/>
        <w:spacing w:before="240"/>
        <w:jc w:val="both"/>
        <w:rPr>
          <w:rFonts w:cstheme="minorHAnsi"/>
          <w:sz w:val="24"/>
          <w:szCs w:val="24"/>
        </w:rPr>
      </w:pPr>
      <w:r w:rsidRPr="00FD3AA6">
        <w:rPr>
          <w:rFonts w:cstheme="minorHAnsi"/>
          <w:sz w:val="24"/>
          <w:szCs w:val="24"/>
        </w:rPr>
        <w:t xml:space="preserve">Un vero dedalo </w:t>
      </w:r>
      <w:r w:rsidR="00F604B3" w:rsidRPr="00FD3AA6">
        <w:rPr>
          <w:rFonts w:cstheme="minorHAnsi"/>
          <w:sz w:val="24"/>
          <w:szCs w:val="24"/>
        </w:rPr>
        <w:t>di trame artistiche in continuo dialogo è dunque il Cantiere di oggi, le cui collaborazioni sul fronte dell’educazione musicale e culturale dei giovani si moltiplicano</w:t>
      </w:r>
      <w:r w:rsidR="009D6C51" w:rsidRPr="00FD3AA6">
        <w:rPr>
          <w:rFonts w:cstheme="minorHAnsi"/>
          <w:sz w:val="24"/>
          <w:szCs w:val="24"/>
        </w:rPr>
        <w:t>:</w:t>
      </w:r>
      <w:r w:rsidR="00F604B3" w:rsidRPr="00FD3AA6">
        <w:rPr>
          <w:rFonts w:cstheme="minorHAnsi"/>
          <w:sz w:val="24"/>
          <w:szCs w:val="24"/>
        </w:rPr>
        <w:t xml:space="preserve"> dallo IED Istituto Europeo di Design</w:t>
      </w:r>
      <w:r w:rsidR="009D6C51" w:rsidRPr="00FD3AA6">
        <w:rPr>
          <w:rFonts w:cstheme="minorHAnsi"/>
          <w:sz w:val="24"/>
          <w:szCs w:val="24"/>
        </w:rPr>
        <w:t xml:space="preserve"> sul fronte visuale</w:t>
      </w:r>
      <w:r w:rsidR="00F604B3" w:rsidRPr="00FD3AA6">
        <w:rPr>
          <w:rFonts w:cstheme="minorHAnsi"/>
          <w:sz w:val="24"/>
          <w:szCs w:val="24"/>
        </w:rPr>
        <w:t xml:space="preserve"> alla storica collaborazione con </w:t>
      </w:r>
      <w:proofErr w:type="spellStart"/>
      <w:r w:rsidR="00F604B3" w:rsidRPr="00FD3AA6">
        <w:rPr>
          <w:rFonts w:cstheme="minorHAnsi"/>
          <w:sz w:val="24"/>
          <w:szCs w:val="24"/>
        </w:rPr>
        <w:t>SummerLab</w:t>
      </w:r>
      <w:proofErr w:type="spellEnd"/>
      <w:r w:rsidR="00F604B3" w:rsidRPr="00FD3AA6">
        <w:rPr>
          <w:rFonts w:cstheme="minorHAnsi"/>
          <w:sz w:val="24"/>
          <w:szCs w:val="24"/>
        </w:rPr>
        <w:t xml:space="preserve"> dell’Accademia Europea di Musica e Arti Palazzo Ricci, proseguendo con i giovani scenografi dell’Accademia di Belle Arti di Macerata</w:t>
      </w:r>
      <w:r w:rsidR="00C12D80">
        <w:rPr>
          <w:rFonts w:cstheme="minorHAnsi"/>
          <w:sz w:val="24"/>
          <w:szCs w:val="24"/>
        </w:rPr>
        <w:t xml:space="preserve"> e con la light desig</w:t>
      </w:r>
      <w:r w:rsidR="005E4048">
        <w:rPr>
          <w:rFonts w:cstheme="minorHAnsi"/>
          <w:sz w:val="24"/>
          <w:szCs w:val="24"/>
        </w:rPr>
        <w:t>n</w:t>
      </w:r>
      <w:r w:rsidR="00C12D80">
        <w:rPr>
          <w:rFonts w:cstheme="minorHAnsi"/>
          <w:sz w:val="24"/>
          <w:szCs w:val="24"/>
        </w:rPr>
        <w:t>er selezionata dal Guido Levi Lighting Lab</w:t>
      </w:r>
      <w:r w:rsidR="00F604B3" w:rsidRPr="00FD3AA6">
        <w:rPr>
          <w:rFonts w:cstheme="minorHAnsi"/>
          <w:sz w:val="24"/>
          <w:szCs w:val="24"/>
        </w:rPr>
        <w:t xml:space="preserve">, impegnati per la </w:t>
      </w:r>
      <w:r w:rsidR="00F604B3" w:rsidRPr="00C12D80">
        <w:rPr>
          <w:rFonts w:cstheme="minorHAnsi"/>
          <w:i/>
          <w:iCs/>
          <w:sz w:val="24"/>
          <w:szCs w:val="24"/>
        </w:rPr>
        <w:t>Rita</w:t>
      </w:r>
      <w:r w:rsidR="00F604B3" w:rsidRPr="00FD3AA6">
        <w:rPr>
          <w:rFonts w:cstheme="minorHAnsi"/>
          <w:sz w:val="24"/>
          <w:szCs w:val="24"/>
        </w:rPr>
        <w:t xml:space="preserve"> di Donizetti</w:t>
      </w:r>
      <w:r w:rsidR="007872E7" w:rsidRPr="00FD3AA6">
        <w:rPr>
          <w:rFonts w:cstheme="minorHAnsi"/>
          <w:sz w:val="24"/>
          <w:szCs w:val="24"/>
        </w:rPr>
        <w:t xml:space="preserve">, quindi coi giovani compositori senesi dell’ISSM Rinaldo Franci di Siena ed autori di uno degli appuntamenti bandistici, da sempre cuore pulsante e musicale della città di Montepulciano nel suo legame indissolubile con l’esperienza pioneristica di Henze. </w:t>
      </w:r>
      <w:r w:rsidR="00C12D80">
        <w:rPr>
          <w:rFonts w:cstheme="minorHAnsi"/>
          <w:sz w:val="24"/>
          <w:szCs w:val="24"/>
        </w:rPr>
        <w:t xml:space="preserve"> </w:t>
      </w:r>
    </w:p>
    <w:p w14:paraId="3BB1009E" w14:textId="5EA06725" w:rsidR="00C12D80" w:rsidRDefault="00C12D80" w:rsidP="00F55984">
      <w:pPr>
        <w:pStyle w:val="Intestazione"/>
        <w:spacing w:before="240"/>
        <w:jc w:val="both"/>
        <w:rPr>
          <w:rFonts w:cstheme="minorHAnsi"/>
          <w:sz w:val="24"/>
          <w:szCs w:val="24"/>
        </w:rPr>
      </w:pPr>
      <w:r>
        <w:rPr>
          <w:rFonts w:cstheme="minorHAnsi"/>
          <w:sz w:val="24"/>
          <w:szCs w:val="24"/>
        </w:rPr>
        <w:t xml:space="preserve">Per </w:t>
      </w:r>
      <w:r w:rsidR="006840D2">
        <w:rPr>
          <w:rFonts w:cstheme="minorHAnsi"/>
          <w:sz w:val="24"/>
          <w:szCs w:val="24"/>
        </w:rPr>
        <w:t>rafforzare</w:t>
      </w:r>
      <w:r>
        <w:rPr>
          <w:rFonts w:cstheme="minorHAnsi"/>
          <w:sz w:val="24"/>
          <w:szCs w:val="24"/>
        </w:rPr>
        <w:t xml:space="preserve"> </w:t>
      </w:r>
      <w:r w:rsidR="006840D2">
        <w:rPr>
          <w:rFonts w:cstheme="minorHAnsi"/>
          <w:sz w:val="24"/>
          <w:szCs w:val="24"/>
        </w:rPr>
        <w:t xml:space="preserve">il diritto alla cultura, il Cantiere Internazionale d’Arte introduce quest’anno il servizio di </w:t>
      </w:r>
      <w:proofErr w:type="spellStart"/>
      <w:r w:rsidR="006840D2">
        <w:rPr>
          <w:rFonts w:cstheme="minorHAnsi"/>
          <w:sz w:val="24"/>
          <w:szCs w:val="24"/>
        </w:rPr>
        <w:t>babysitting</w:t>
      </w:r>
      <w:proofErr w:type="spellEnd"/>
      <w:r w:rsidR="006840D2">
        <w:rPr>
          <w:rFonts w:cstheme="minorHAnsi"/>
          <w:sz w:val="24"/>
          <w:szCs w:val="24"/>
        </w:rPr>
        <w:t xml:space="preserve"> musicale gratuito</w:t>
      </w:r>
      <w:r w:rsidR="006F577C">
        <w:rPr>
          <w:rFonts w:cstheme="minorHAnsi"/>
          <w:sz w:val="24"/>
          <w:szCs w:val="24"/>
        </w:rPr>
        <w:t>:</w:t>
      </w:r>
      <w:r w:rsidR="006840D2">
        <w:rPr>
          <w:rFonts w:cstheme="minorHAnsi"/>
          <w:sz w:val="24"/>
          <w:szCs w:val="24"/>
        </w:rPr>
        <w:t xml:space="preserve"> gli adulti </w:t>
      </w:r>
      <w:r w:rsidR="006F577C">
        <w:rPr>
          <w:rFonts w:cstheme="minorHAnsi"/>
          <w:sz w:val="24"/>
          <w:szCs w:val="24"/>
        </w:rPr>
        <w:t xml:space="preserve">potranno così </w:t>
      </w:r>
      <w:r w:rsidR="006840D2">
        <w:rPr>
          <w:rFonts w:cstheme="minorHAnsi"/>
          <w:sz w:val="24"/>
          <w:szCs w:val="24"/>
        </w:rPr>
        <w:t xml:space="preserve">seguire spettacoli e concerti, </w:t>
      </w:r>
      <w:r w:rsidR="006F577C">
        <w:rPr>
          <w:rFonts w:cstheme="minorHAnsi"/>
          <w:sz w:val="24"/>
          <w:szCs w:val="24"/>
        </w:rPr>
        <w:t>mentre</w:t>
      </w:r>
      <w:r w:rsidR="006840D2">
        <w:rPr>
          <w:rFonts w:cstheme="minorHAnsi"/>
          <w:sz w:val="24"/>
          <w:szCs w:val="24"/>
        </w:rPr>
        <w:t xml:space="preserve"> i bambini, neonati compresi, </w:t>
      </w:r>
      <w:r w:rsidR="006F577C">
        <w:rPr>
          <w:rFonts w:cstheme="minorHAnsi"/>
          <w:sz w:val="24"/>
          <w:szCs w:val="24"/>
        </w:rPr>
        <w:t xml:space="preserve">rimarranno </w:t>
      </w:r>
      <w:r w:rsidR="006840D2">
        <w:rPr>
          <w:rFonts w:cstheme="minorHAnsi"/>
          <w:sz w:val="24"/>
          <w:szCs w:val="24"/>
        </w:rPr>
        <w:t>in compagnia degli esperti dell’Istituto Henze</w:t>
      </w:r>
      <w:r w:rsidR="006F577C">
        <w:rPr>
          <w:rFonts w:cstheme="minorHAnsi"/>
          <w:sz w:val="24"/>
          <w:szCs w:val="24"/>
        </w:rPr>
        <w:t xml:space="preserve"> per fare attività di propedeutica musicale, affinché</w:t>
      </w:r>
      <w:r w:rsidR="006840D2">
        <w:rPr>
          <w:rFonts w:cstheme="minorHAnsi"/>
          <w:sz w:val="24"/>
          <w:szCs w:val="24"/>
        </w:rPr>
        <w:t xml:space="preserve"> tutti, in tutte le età</w:t>
      </w:r>
      <w:r w:rsidR="006F577C">
        <w:rPr>
          <w:rFonts w:cstheme="minorHAnsi"/>
          <w:sz w:val="24"/>
          <w:szCs w:val="24"/>
        </w:rPr>
        <w:t>,</w:t>
      </w:r>
      <w:r w:rsidR="006840D2">
        <w:rPr>
          <w:rFonts w:cstheme="minorHAnsi"/>
          <w:sz w:val="24"/>
          <w:szCs w:val="24"/>
        </w:rPr>
        <w:t xml:space="preserve"> </w:t>
      </w:r>
      <w:r w:rsidR="006F577C">
        <w:rPr>
          <w:rFonts w:cstheme="minorHAnsi"/>
          <w:sz w:val="24"/>
          <w:szCs w:val="24"/>
        </w:rPr>
        <w:t>partecipino</w:t>
      </w:r>
      <w:r w:rsidR="006840D2">
        <w:rPr>
          <w:rFonts w:cstheme="minorHAnsi"/>
          <w:sz w:val="24"/>
          <w:szCs w:val="24"/>
        </w:rPr>
        <w:t xml:space="preserve"> </w:t>
      </w:r>
      <w:r w:rsidR="006F577C">
        <w:rPr>
          <w:rFonts w:cstheme="minorHAnsi"/>
          <w:sz w:val="24"/>
          <w:szCs w:val="24"/>
        </w:rPr>
        <w:t>al</w:t>
      </w:r>
      <w:r w:rsidR="006840D2">
        <w:rPr>
          <w:rFonts w:cstheme="minorHAnsi"/>
          <w:sz w:val="24"/>
          <w:szCs w:val="24"/>
        </w:rPr>
        <w:t xml:space="preserve">l’esperienza musicale e culturale del Cantiere Internazionale d’Arte. </w:t>
      </w:r>
    </w:p>
    <w:p w14:paraId="4426CCE1" w14:textId="35AD8261" w:rsidR="00CE6624" w:rsidRPr="00F55984" w:rsidRDefault="007872E7" w:rsidP="00F55984">
      <w:pPr>
        <w:pStyle w:val="Intestazione"/>
        <w:spacing w:before="240"/>
        <w:jc w:val="both"/>
        <w:rPr>
          <w:sz w:val="24"/>
          <w:szCs w:val="24"/>
        </w:rPr>
      </w:pPr>
      <w:r w:rsidRPr="00FD3AA6">
        <w:rPr>
          <w:rFonts w:cstheme="minorHAnsi"/>
          <w:sz w:val="24"/>
          <w:szCs w:val="24"/>
        </w:rPr>
        <w:t>Perché potenziare la conoscenza della musica e delle arti tra i giovani non è solo cantiere di nuovi talenti</w:t>
      </w:r>
      <w:r w:rsidR="00243B95" w:rsidRPr="00FD3AA6">
        <w:rPr>
          <w:rFonts w:cstheme="minorHAnsi"/>
          <w:sz w:val="24"/>
          <w:szCs w:val="24"/>
        </w:rPr>
        <w:t xml:space="preserve"> come futuri professionisti</w:t>
      </w:r>
      <w:r w:rsidRPr="00FD3AA6">
        <w:rPr>
          <w:rFonts w:cstheme="minorHAnsi"/>
          <w:sz w:val="24"/>
          <w:szCs w:val="24"/>
        </w:rPr>
        <w:t xml:space="preserve">, ma è anche </w:t>
      </w:r>
      <w:r w:rsidR="00243B95" w:rsidRPr="00FD3AA6">
        <w:rPr>
          <w:rFonts w:cstheme="minorHAnsi"/>
          <w:sz w:val="24"/>
          <w:szCs w:val="24"/>
        </w:rPr>
        <w:t xml:space="preserve">e prima ancora </w:t>
      </w:r>
      <w:r w:rsidRPr="00FD3AA6">
        <w:rPr>
          <w:rFonts w:cstheme="minorHAnsi"/>
          <w:sz w:val="24"/>
          <w:szCs w:val="24"/>
        </w:rPr>
        <w:t xml:space="preserve">atto politico e sociale di affrancamento dall’indifferenza, di insegnamento all’ascolto reciproco, </w:t>
      </w:r>
      <w:r w:rsidR="00243B95" w:rsidRPr="00FD3AA6">
        <w:rPr>
          <w:rFonts w:cstheme="minorHAnsi"/>
          <w:sz w:val="24"/>
          <w:szCs w:val="24"/>
        </w:rPr>
        <w:t xml:space="preserve">cammino di formazione per cittadini migliori attraverso il bello. </w:t>
      </w:r>
    </w:p>
    <w:p w14:paraId="61C6FD1D" w14:textId="2B9F2C62" w:rsidR="00243B95" w:rsidRDefault="00243B95" w:rsidP="00CD223D">
      <w:pPr>
        <w:pStyle w:val="Intestazione"/>
        <w:jc w:val="both"/>
        <w:rPr>
          <w:rFonts w:cstheme="minorHAnsi"/>
          <w:color w:val="FF0000"/>
        </w:rPr>
      </w:pPr>
    </w:p>
    <w:p w14:paraId="14766620" w14:textId="22B7ED08" w:rsidR="00FD3AA6" w:rsidRDefault="00FD3AA6" w:rsidP="00CD223D">
      <w:pPr>
        <w:pStyle w:val="Intestazione"/>
        <w:jc w:val="both"/>
        <w:rPr>
          <w:rFonts w:cstheme="minorHAnsi"/>
          <w:color w:val="FF0000"/>
        </w:rPr>
      </w:pPr>
    </w:p>
    <w:p w14:paraId="050D0FF2" w14:textId="65964BA4" w:rsidR="006F577C" w:rsidRDefault="006F577C" w:rsidP="00CD223D">
      <w:pPr>
        <w:pStyle w:val="Intestazione"/>
        <w:jc w:val="both"/>
        <w:rPr>
          <w:rFonts w:cstheme="minorHAnsi"/>
          <w:color w:val="FF0000"/>
        </w:rPr>
      </w:pPr>
    </w:p>
    <w:p w14:paraId="4CBE2BD8" w14:textId="5BFEF01F" w:rsidR="006F577C" w:rsidRDefault="00146116" w:rsidP="00146116">
      <w:pPr>
        <w:pStyle w:val="Intestazione"/>
        <w:jc w:val="center"/>
        <w:rPr>
          <w:rFonts w:cstheme="minorHAnsi"/>
          <w:color w:val="FF0000"/>
        </w:rPr>
      </w:pPr>
      <w:r>
        <w:rPr>
          <w:rFonts w:cstheme="minorHAnsi"/>
          <w:noProof/>
          <w:color w:val="FF0000"/>
        </w:rPr>
        <w:drawing>
          <wp:inline distT="0" distB="0" distL="0" distR="0" wp14:anchorId="1C0E74C6" wp14:editId="7A8CC062">
            <wp:extent cx="5362575" cy="5362575"/>
            <wp:effectExtent l="0" t="0" r="9525" b="952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5362575" cy="5362575"/>
                    </a:xfrm>
                    <a:prstGeom prst="rect">
                      <a:avLst/>
                    </a:prstGeom>
                    <a:noFill/>
                    <a:ln>
                      <a:noFill/>
                    </a:ln>
                  </pic:spPr>
                </pic:pic>
              </a:graphicData>
            </a:graphic>
          </wp:inline>
        </w:drawing>
      </w:r>
    </w:p>
    <w:p w14:paraId="6EAAEEEF" w14:textId="2E9D47A1" w:rsidR="006F577C" w:rsidRDefault="006F577C" w:rsidP="00CD223D">
      <w:pPr>
        <w:pStyle w:val="Intestazione"/>
        <w:jc w:val="both"/>
        <w:rPr>
          <w:rFonts w:cstheme="minorHAnsi"/>
          <w:color w:val="FF0000"/>
        </w:rPr>
      </w:pPr>
    </w:p>
    <w:p w14:paraId="62D1A841" w14:textId="2030AB5E" w:rsidR="006F577C" w:rsidRDefault="006F577C" w:rsidP="00CD223D">
      <w:pPr>
        <w:pStyle w:val="Intestazione"/>
        <w:jc w:val="both"/>
        <w:rPr>
          <w:rFonts w:cstheme="minorHAnsi"/>
          <w:color w:val="FF0000"/>
        </w:rPr>
      </w:pPr>
    </w:p>
    <w:p w14:paraId="062B0241" w14:textId="6622DBF1" w:rsidR="006F577C" w:rsidRDefault="006F577C" w:rsidP="00CD223D">
      <w:pPr>
        <w:pStyle w:val="Intestazione"/>
        <w:jc w:val="both"/>
        <w:rPr>
          <w:rFonts w:cstheme="minorHAnsi"/>
          <w:color w:val="FF0000"/>
        </w:rPr>
      </w:pPr>
    </w:p>
    <w:p w14:paraId="6F0F02B4" w14:textId="57FE5DC2" w:rsidR="00740EFB" w:rsidRPr="00DC3C8F" w:rsidRDefault="00DC3C8F" w:rsidP="00740EFB">
      <w:pPr>
        <w:jc w:val="both"/>
        <w:rPr>
          <w:b/>
          <w:bCs/>
          <w:color w:val="009999"/>
          <w:sz w:val="40"/>
          <w:szCs w:val="40"/>
        </w:rPr>
      </w:pPr>
      <w:r w:rsidRPr="00DC3C8F">
        <w:rPr>
          <w:color w:val="009999"/>
          <w:sz w:val="40"/>
          <w:szCs w:val="40"/>
        </w:rPr>
        <w:lastRenderedPageBreak/>
        <w:t>______________________________________</w:t>
      </w:r>
      <w:r>
        <w:rPr>
          <w:b/>
          <w:bCs/>
          <w:color w:val="009999"/>
          <w:sz w:val="40"/>
          <w:szCs w:val="40"/>
        </w:rPr>
        <w:br/>
      </w:r>
      <w:r w:rsidR="006F577C" w:rsidRPr="00DC3C8F">
        <w:rPr>
          <w:b/>
          <w:bCs/>
          <w:color w:val="009999"/>
          <w:sz w:val="40"/>
          <w:szCs w:val="40"/>
        </w:rPr>
        <w:t xml:space="preserve">I luoghi del </w:t>
      </w:r>
      <w:r w:rsidR="00516A4B" w:rsidRPr="00DC3C8F">
        <w:rPr>
          <w:b/>
          <w:bCs/>
          <w:color w:val="009999"/>
          <w:sz w:val="40"/>
          <w:szCs w:val="40"/>
        </w:rPr>
        <w:t xml:space="preserve">47° </w:t>
      </w:r>
      <w:r w:rsidR="006F577C" w:rsidRPr="00DC3C8F">
        <w:rPr>
          <w:b/>
          <w:bCs/>
          <w:color w:val="009999"/>
          <w:sz w:val="40"/>
          <w:szCs w:val="40"/>
        </w:rPr>
        <w:t>Cantiere</w:t>
      </w:r>
      <w:r w:rsidR="00516A4B" w:rsidRPr="00DC3C8F">
        <w:rPr>
          <w:b/>
          <w:bCs/>
          <w:color w:val="009999"/>
          <w:sz w:val="40"/>
          <w:szCs w:val="40"/>
        </w:rPr>
        <w:t xml:space="preserve"> Internazionale d’Arte</w:t>
      </w:r>
    </w:p>
    <w:p w14:paraId="0A4F36AC" w14:textId="4D561C10" w:rsidR="00E164DD" w:rsidRDefault="00E164DD" w:rsidP="00AC2237">
      <w:pPr>
        <w:spacing w:after="0" w:line="240" w:lineRule="auto"/>
        <w:jc w:val="both"/>
        <w:rPr>
          <w:rFonts w:cstheme="minorHAnsi"/>
          <w:sz w:val="24"/>
          <w:szCs w:val="24"/>
        </w:rPr>
      </w:pPr>
      <w:r>
        <w:rPr>
          <w:rFonts w:cstheme="minorHAnsi"/>
          <w:noProof/>
          <w:sz w:val="24"/>
          <w:szCs w:val="24"/>
        </w:rPr>
        <w:drawing>
          <wp:anchor distT="0" distB="0" distL="114300" distR="114300" simplePos="0" relativeHeight="251658240" behindDoc="1" locked="0" layoutInCell="1" allowOverlap="1" wp14:anchorId="71073BDF" wp14:editId="0575EC14">
            <wp:simplePos x="0" y="0"/>
            <wp:positionH relativeFrom="margin">
              <wp:align>left</wp:align>
            </wp:positionH>
            <wp:positionV relativeFrom="paragraph">
              <wp:posOffset>488315</wp:posOffset>
            </wp:positionV>
            <wp:extent cx="3616960" cy="2714625"/>
            <wp:effectExtent l="0" t="0" r="2540" b="9525"/>
            <wp:wrapTight wrapText="bothSides">
              <wp:wrapPolygon edited="0">
                <wp:start x="0" y="0"/>
                <wp:lineTo x="0" y="21524"/>
                <wp:lineTo x="21501" y="21524"/>
                <wp:lineTo x="21501" y="0"/>
                <wp:lineTo x="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3616960" cy="2714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6F577C">
        <w:rPr>
          <w:rFonts w:cstheme="minorHAnsi"/>
          <w:b/>
          <w:bCs/>
          <w:sz w:val="32"/>
          <w:szCs w:val="32"/>
        </w:rPr>
        <w:t>MONTEPULCIANO</w:t>
      </w:r>
      <w:r w:rsidR="006F577C">
        <w:rPr>
          <w:rFonts w:cstheme="minorHAnsi"/>
          <w:b/>
          <w:bCs/>
        </w:rPr>
        <w:br/>
      </w:r>
      <w:r w:rsidR="006F577C" w:rsidRPr="00740EFB">
        <w:rPr>
          <w:rFonts w:cstheme="minorHAnsi"/>
          <w:b/>
          <w:bCs/>
          <w:sz w:val="24"/>
          <w:szCs w:val="24"/>
        </w:rPr>
        <w:br/>
      </w:r>
      <w:r w:rsidR="006C2700" w:rsidRPr="00740EFB">
        <w:rPr>
          <w:rFonts w:cstheme="minorHAnsi"/>
          <w:b/>
          <w:bCs/>
          <w:sz w:val="24"/>
          <w:szCs w:val="24"/>
        </w:rPr>
        <w:t>Fortezza</w:t>
      </w:r>
    </w:p>
    <w:p w14:paraId="173F7F3A" w14:textId="47E99B40" w:rsidR="006C2700" w:rsidRDefault="006F577C" w:rsidP="00AC2237">
      <w:pPr>
        <w:spacing w:after="0" w:line="240" w:lineRule="auto"/>
        <w:jc w:val="both"/>
        <w:rPr>
          <w:rFonts w:cstheme="minorHAnsi"/>
          <w:sz w:val="24"/>
          <w:szCs w:val="24"/>
        </w:rPr>
      </w:pPr>
      <w:r w:rsidRPr="00740EFB">
        <w:rPr>
          <w:rFonts w:cstheme="minorHAnsi"/>
          <w:sz w:val="24"/>
          <w:szCs w:val="24"/>
        </w:rPr>
        <w:t xml:space="preserve">La Fortezza è un edificio in origine militare eretto nel 1261 a Montepulciano dalla Repubblica di Siena; nel corso dei secoli è stata più volte demolita e riedificata a causa delle contese su Montepulciano da parte di senesi e fiorentini. </w:t>
      </w:r>
    </w:p>
    <w:p w14:paraId="67F5D24B" w14:textId="77777777" w:rsidR="005E4048" w:rsidRDefault="005E4048" w:rsidP="00AC2237">
      <w:pPr>
        <w:spacing w:after="0" w:line="240" w:lineRule="auto"/>
        <w:jc w:val="both"/>
        <w:rPr>
          <w:rFonts w:cstheme="minorHAnsi"/>
          <w:sz w:val="24"/>
          <w:szCs w:val="24"/>
        </w:rPr>
      </w:pPr>
    </w:p>
    <w:p w14:paraId="5F8AF87C" w14:textId="25BA9A5B" w:rsidR="006F577C" w:rsidRDefault="006F577C" w:rsidP="00AC2237">
      <w:pPr>
        <w:spacing w:after="0" w:line="240" w:lineRule="auto"/>
        <w:jc w:val="both"/>
        <w:rPr>
          <w:rFonts w:cstheme="minorHAnsi"/>
          <w:sz w:val="24"/>
          <w:szCs w:val="24"/>
        </w:rPr>
      </w:pPr>
      <w:r w:rsidRPr="00740EFB">
        <w:rPr>
          <w:rFonts w:cstheme="minorHAnsi"/>
          <w:sz w:val="24"/>
          <w:szCs w:val="24"/>
        </w:rPr>
        <w:t>Nel 1885 ha affrontato una profonda ristrutturazione d</w:t>
      </w:r>
      <w:r w:rsidR="00E164DD">
        <w:rPr>
          <w:rFonts w:cstheme="minorHAnsi"/>
          <w:sz w:val="24"/>
          <w:szCs w:val="24"/>
        </w:rPr>
        <w:t>e</w:t>
      </w:r>
      <w:r w:rsidRPr="00740EFB">
        <w:rPr>
          <w:rFonts w:cstheme="minorHAnsi"/>
          <w:sz w:val="24"/>
          <w:szCs w:val="24"/>
        </w:rPr>
        <w:t>ll’ingegnere senese Augusto Corbi.</w:t>
      </w:r>
      <w:r w:rsidR="00740EFB" w:rsidRPr="00740EFB">
        <w:rPr>
          <w:rFonts w:cstheme="minorHAnsi"/>
          <w:sz w:val="24"/>
          <w:szCs w:val="24"/>
        </w:rPr>
        <w:t xml:space="preserve"> Per lunghi decenni è stata sede del liceo classico Poliziano.</w:t>
      </w:r>
      <w:r w:rsidRPr="00740EFB">
        <w:rPr>
          <w:rFonts w:cstheme="minorHAnsi"/>
          <w:sz w:val="24"/>
          <w:szCs w:val="24"/>
        </w:rPr>
        <w:t xml:space="preserve"> Oggi rappresenta un luogo di riferimento per ospitare iniziative culturali.</w:t>
      </w:r>
    </w:p>
    <w:p w14:paraId="64310715" w14:textId="77777777" w:rsidR="005E4048" w:rsidRPr="00740EFB" w:rsidRDefault="005E4048" w:rsidP="00AC2237">
      <w:pPr>
        <w:spacing w:after="0" w:line="240" w:lineRule="auto"/>
        <w:jc w:val="both"/>
        <w:rPr>
          <w:rFonts w:cstheme="minorHAnsi"/>
          <w:b/>
          <w:bCs/>
          <w:color w:val="006699"/>
          <w:sz w:val="24"/>
          <w:szCs w:val="24"/>
        </w:rPr>
      </w:pPr>
    </w:p>
    <w:p w14:paraId="5AD91BD6" w14:textId="77777777" w:rsidR="005E4048" w:rsidRDefault="005E4048" w:rsidP="00AC2237">
      <w:pPr>
        <w:spacing w:after="0" w:line="240" w:lineRule="auto"/>
        <w:jc w:val="both"/>
        <w:rPr>
          <w:rFonts w:cstheme="minorHAnsi"/>
          <w:b/>
          <w:bCs/>
          <w:sz w:val="24"/>
          <w:szCs w:val="24"/>
        </w:rPr>
      </w:pPr>
    </w:p>
    <w:p w14:paraId="10510F13" w14:textId="31C12C9C" w:rsidR="006C2700" w:rsidRDefault="006C2700" w:rsidP="00AC2237">
      <w:pPr>
        <w:spacing w:after="0" w:line="240" w:lineRule="auto"/>
        <w:jc w:val="both"/>
        <w:rPr>
          <w:rStyle w:val="Enfasigrassetto"/>
          <w:rFonts w:cstheme="minorHAnsi"/>
          <w:b w:val="0"/>
          <w:bCs w:val="0"/>
          <w:sz w:val="24"/>
          <w:szCs w:val="24"/>
        </w:rPr>
      </w:pPr>
      <w:r>
        <w:rPr>
          <w:rStyle w:val="Enfasigrassetto"/>
          <w:rFonts w:cstheme="minorHAnsi"/>
          <w:b w:val="0"/>
          <w:bCs w:val="0"/>
          <w:noProof/>
          <w:sz w:val="24"/>
          <w:szCs w:val="24"/>
        </w:rPr>
        <w:drawing>
          <wp:anchor distT="0" distB="0" distL="114300" distR="114300" simplePos="0" relativeHeight="251659264" behindDoc="1" locked="0" layoutInCell="1" allowOverlap="1" wp14:anchorId="5CD51E56" wp14:editId="17EE787C">
            <wp:simplePos x="0" y="0"/>
            <wp:positionH relativeFrom="margin">
              <wp:posOffset>0</wp:posOffset>
            </wp:positionH>
            <wp:positionV relativeFrom="paragraph">
              <wp:posOffset>230505</wp:posOffset>
            </wp:positionV>
            <wp:extent cx="3616960" cy="2713990"/>
            <wp:effectExtent l="0" t="0" r="2540" b="0"/>
            <wp:wrapTight wrapText="bothSides">
              <wp:wrapPolygon edited="0">
                <wp:start x="0" y="0"/>
                <wp:lineTo x="0" y="21378"/>
                <wp:lineTo x="21501" y="21378"/>
                <wp:lineTo x="21501"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3616960" cy="27139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Style w:val="Enfasigrassetto"/>
          <w:rFonts w:cstheme="minorHAnsi"/>
          <w:b w:val="0"/>
          <w:bCs w:val="0"/>
          <w:sz w:val="24"/>
          <w:szCs w:val="24"/>
        </w:rPr>
        <w:br/>
      </w:r>
      <w:r w:rsidRPr="00740EFB">
        <w:rPr>
          <w:rFonts w:cstheme="minorHAnsi"/>
          <w:b/>
          <w:bCs/>
          <w:sz w:val="24"/>
          <w:szCs w:val="24"/>
        </w:rPr>
        <w:t>Piazza Grande</w:t>
      </w:r>
      <w:r>
        <w:rPr>
          <w:rStyle w:val="Enfasigrassetto"/>
          <w:rFonts w:cstheme="minorHAnsi"/>
          <w:b w:val="0"/>
          <w:bCs w:val="0"/>
          <w:noProof/>
          <w:sz w:val="24"/>
          <w:szCs w:val="24"/>
        </w:rPr>
        <w:t xml:space="preserve"> </w:t>
      </w:r>
    </w:p>
    <w:p w14:paraId="0467D47D" w14:textId="77777777" w:rsidR="006C2700" w:rsidRDefault="006F577C" w:rsidP="00AC2237">
      <w:pPr>
        <w:spacing w:after="0" w:line="240" w:lineRule="auto"/>
        <w:jc w:val="both"/>
        <w:rPr>
          <w:rStyle w:val="Enfasicorsivo"/>
          <w:rFonts w:cstheme="minorHAnsi"/>
          <w:i w:val="0"/>
          <w:iCs w:val="0"/>
          <w:sz w:val="24"/>
          <w:szCs w:val="24"/>
        </w:rPr>
      </w:pPr>
      <w:r w:rsidRPr="00740EFB">
        <w:rPr>
          <w:rStyle w:val="Enfasigrassetto"/>
          <w:rFonts w:cstheme="minorHAnsi"/>
          <w:b w:val="0"/>
          <w:bCs w:val="0"/>
          <w:sz w:val="24"/>
          <w:szCs w:val="24"/>
        </w:rPr>
        <w:t>Piazza Grande</w:t>
      </w:r>
      <w:r w:rsidRPr="00740EFB">
        <w:rPr>
          <w:rStyle w:val="Enfasicorsivo"/>
          <w:rFonts w:cstheme="minorHAnsi"/>
          <w:i w:val="0"/>
          <w:iCs w:val="0"/>
          <w:sz w:val="24"/>
          <w:szCs w:val="24"/>
        </w:rPr>
        <w:t xml:space="preserve"> è il centro monumentale di </w:t>
      </w:r>
      <w:r w:rsidRPr="00740EFB">
        <w:rPr>
          <w:rStyle w:val="Enfasigrassetto"/>
          <w:rFonts w:cstheme="minorHAnsi"/>
          <w:b w:val="0"/>
          <w:bCs w:val="0"/>
          <w:sz w:val="24"/>
          <w:szCs w:val="24"/>
        </w:rPr>
        <w:t>Montepulciano</w:t>
      </w:r>
      <w:r w:rsidRPr="00740EFB">
        <w:rPr>
          <w:rStyle w:val="Enfasicorsivo"/>
          <w:rFonts w:cstheme="minorHAnsi"/>
          <w:i w:val="0"/>
          <w:iCs w:val="0"/>
          <w:sz w:val="24"/>
          <w:szCs w:val="24"/>
        </w:rPr>
        <w:t xml:space="preserve">. </w:t>
      </w:r>
    </w:p>
    <w:p w14:paraId="2F41B50B" w14:textId="7A009BD9" w:rsidR="006C2700" w:rsidRDefault="006F577C" w:rsidP="00AC2237">
      <w:pPr>
        <w:spacing w:after="0" w:line="240" w:lineRule="auto"/>
        <w:jc w:val="both"/>
        <w:rPr>
          <w:rStyle w:val="Enfasicorsivo"/>
          <w:rFonts w:cstheme="minorHAnsi"/>
          <w:i w:val="0"/>
          <w:iCs w:val="0"/>
          <w:sz w:val="24"/>
          <w:szCs w:val="24"/>
        </w:rPr>
      </w:pPr>
      <w:r w:rsidRPr="00740EFB">
        <w:rPr>
          <w:rStyle w:val="Enfasicorsivo"/>
          <w:rFonts w:cstheme="minorHAnsi"/>
          <w:i w:val="0"/>
          <w:iCs w:val="0"/>
          <w:sz w:val="24"/>
          <w:szCs w:val="24"/>
        </w:rPr>
        <w:t xml:space="preserve">Sorta in dimensioni più ridotte e circondata da palazzi dall’architettura medievale, con il rinnovamento della città tra il XV e il XVI secolo ha assunto gli influssi del Rinascimento fiorentino e romano. </w:t>
      </w:r>
    </w:p>
    <w:p w14:paraId="49AFF7BE" w14:textId="0FA04AEC" w:rsidR="006C2700" w:rsidRPr="00740EFB" w:rsidRDefault="006F577C" w:rsidP="00AC2237">
      <w:pPr>
        <w:spacing w:after="0" w:line="240" w:lineRule="auto"/>
        <w:jc w:val="both"/>
        <w:rPr>
          <w:rFonts w:cstheme="minorHAnsi"/>
          <w:i/>
          <w:iCs/>
          <w:sz w:val="24"/>
          <w:szCs w:val="24"/>
        </w:rPr>
      </w:pPr>
      <w:r w:rsidRPr="00740EFB">
        <w:rPr>
          <w:rStyle w:val="Enfasicorsivo"/>
          <w:rFonts w:cstheme="minorHAnsi"/>
          <w:i w:val="0"/>
          <w:iCs w:val="0"/>
          <w:sz w:val="24"/>
          <w:szCs w:val="24"/>
        </w:rPr>
        <w:t xml:space="preserve">Vi si affacciano il </w:t>
      </w:r>
      <w:r w:rsidRPr="00740EFB">
        <w:rPr>
          <w:rStyle w:val="Enfasigrassetto"/>
          <w:rFonts w:cstheme="minorHAnsi"/>
          <w:b w:val="0"/>
          <w:bCs w:val="0"/>
          <w:sz w:val="24"/>
          <w:szCs w:val="24"/>
        </w:rPr>
        <w:t>Duomo, il Palazzo Comunale</w:t>
      </w:r>
      <w:r w:rsidR="00740EFB" w:rsidRPr="00740EFB">
        <w:rPr>
          <w:rStyle w:val="Enfasigrassetto"/>
          <w:rFonts w:cstheme="minorHAnsi"/>
          <w:b w:val="0"/>
          <w:bCs w:val="0"/>
          <w:sz w:val="24"/>
          <w:szCs w:val="24"/>
        </w:rPr>
        <w:t xml:space="preserve"> e</w:t>
      </w:r>
      <w:r w:rsidRPr="00740EFB">
        <w:rPr>
          <w:rStyle w:val="Enfasicorsivo"/>
          <w:rFonts w:cstheme="minorHAnsi"/>
          <w:b/>
          <w:bCs/>
          <w:sz w:val="24"/>
          <w:szCs w:val="24"/>
        </w:rPr>
        <w:t xml:space="preserve"> </w:t>
      </w:r>
      <w:r w:rsidRPr="00740EFB">
        <w:rPr>
          <w:rStyle w:val="Enfasicorsivo"/>
          <w:rFonts w:cstheme="minorHAnsi"/>
          <w:i w:val="0"/>
          <w:iCs w:val="0"/>
          <w:sz w:val="24"/>
          <w:szCs w:val="24"/>
        </w:rPr>
        <w:t>altre nobili costruzioni quali il</w:t>
      </w:r>
      <w:r w:rsidRPr="00740EFB">
        <w:rPr>
          <w:rStyle w:val="Enfasicorsivo"/>
          <w:rFonts w:cstheme="minorHAnsi"/>
          <w:b/>
          <w:bCs/>
          <w:sz w:val="24"/>
          <w:szCs w:val="24"/>
        </w:rPr>
        <w:t xml:space="preserve"> </w:t>
      </w:r>
      <w:r w:rsidRPr="00740EFB">
        <w:rPr>
          <w:rStyle w:val="Enfasigrassetto"/>
          <w:rFonts w:cstheme="minorHAnsi"/>
          <w:b w:val="0"/>
          <w:bCs w:val="0"/>
          <w:sz w:val="24"/>
          <w:szCs w:val="24"/>
        </w:rPr>
        <w:t xml:space="preserve">Palazzo Contucci, il Palazzo </w:t>
      </w:r>
      <w:proofErr w:type="spellStart"/>
      <w:r w:rsidRPr="00740EFB">
        <w:rPr>
          <w:rStyle w:val="Enfasigrassetto"/>
          <w:rFonts w:cstheme="minorHAnsi"/>
          <w:b w:val="0"/>
          <w:bCs w:val="0"/>
          <w:sz w:val="24"/>
          <w:szCs w:val="24"/>
        </w:rPr>
        <w:t>Tarugi</w:t>
      </w:r>
      <w:proofErr w:type="spellEnd"/>
      <w:r w:rsidRPr="00740EFB">
        <w:rPr>
          <w:rStyle w:val="Enfasigrassetto"/>
          <w:rFonts w:cstheme="minorHAnsi"/>
          <w:b w:val="0"/>
          <w:bCs w:val="0"/>
          <w:sz w:val="24"/>
          <w:szCs w:val="24"/>
        </w:rPr>
        <w:t xml:space="preserve"> e il Palazzo del Capitano.</w:t>
      </w:r>
      <w:r w:rsidR="006C2700">
        <w:rPr>
          <w:rStyle w:val="Enfasigrassetto"/>
          <w:rFonts w:cstheme="minorHAnsi"/>
          <w:b w:val="0"/>
          <w:bCs w:val="0"/>
          <w:sz w:val="24"/>
          <w:szCs w:val="24"/>
        </w:rPr>
        <w:t xml:space="preserve"> È il palcoscenico naturale delle maggiori manifestazioni poliziane. </w:t>
      </w:r>
    </w:p>
    <w:p w14:paraId="738AE006" w14:textId="77777777" w:rsidR="005E4048" w:rsidRDefault="005E4048" w:rsidP="00AC2237">
      <w:pPr>
        <w:spacing w:after="0" w:line="240" w:lineRule="auto"/>
        <w:jc w:val="both"/>
        <w:rPr>
          <w:rFonts w:cstheme="minorHAnsi"/>
          <w:b/>
          <w:bCs/>
          <w:sz w:val="24"/>
          <w:szCs w:val="24"/>
        </w:rPr>
      </w:pPr>
    </w:p>
    <w:p w14:paraId="49D2DBFC" w14:textId="34A33090" w:rsidR="00AC2237" w:rsidRDefault="006C2700" w:rsidP="00AC2237">
      <w:pPr>
        <w:spacing w:after="0" w:line="240" w:lineRule="auto"/>
        <w:jc w:val="both"/>
        <w:rPr>
          <w:rFonts w:cstheme="minorHAnsi"/>
          <w:b/>
          <w:bCs/>
          <w:sz w:val="24"/>
          <w:szCs w:val="24"/>
        </w:rPr>
      </w:pPr>
      <w:r>
        <w:rPr>
          <w:rFonts w:cstheme="minorHAnsi"/>
          <w:b/>
          <w:bCs/>
          <w:noProof/>
          <w:sz w:val="24"/>
          <w:szCs w:val="24"/>
        </w:rPr>
        <w:drawing>
          <wp:anchor distT="0" distB="0" distL="114300" distR="114300" simplePos="0" relativeHeight="251661312" behindDoc="1" locked="0" layoutInCell="1" allowOverlap="1" wp14:anchorId="79CF92AA" wp14:editId="3290EFE2">
            <wp:simplePos x="0" y="0"/>
            <wp:positionH relativeFrom="margin">
              <wp:align>left</wp:align>
            </wp:positionH>
            <wp:positionV relativeFrom="paragraph">
              <wp:posOffset>229235</wp:posOffset>
            </wp:positionV>
            <wp:extent cx="3629025" cy="2413000"/>
            <wp:effectExtent l="0" t="0" r="9525" b="6350"/>
            <wp:wrapTight wrapText="bothSides">
              <wp:wrapPolygon edited="0">
                <wp:start x="0" y="0"/>
                <wp:lineTo x="0" y="21486"/>
                <wp:lineTo x="21543" y="21486"/>
                <wp:lineTo x="21543"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3629025" cy="2413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0EFB">
        <w:rPr>
          <w:rFonts w:cstheme="minorHAnsi"/>
          <w:b/>
          <w:bCs/>
          <w:sz w:val="24"/>
          <w:szCs w:val="24"/>
        </w:rPr>
        <w:br/>
      </w:r>
      <w:r w:rsidR="006F577C" w:rsidRPr="00740EFB">
        <w:rPr>
          <w:rFonts w:cstheme="minorHAnsi"/>
          <w:b/>
          <w:bCs/>
          <w:sz w:val="24"/>
          <w:szCs w:val="24"/>
        </w:rPr>
        <w:t>Teatro Poliziano</w:t>
      </w:r>
    </w:p>
    <w:p w14:paraId="1A1997BC" w14:textId="5DE0DFE9" w:rsidR="006F577C" w:rsidRPr="00740EFB" w:rsidRDefault="006F577C" w:rsidP="00AC2237">
      <w:pPr>
        <w:spacing w:after="0" w:line="240" w:lineRule="auto"/>
        <w:jc w:val="both"/>
        <w:rPr>
          <w:rFonts w:cstheme="minorHAnsi"/>
          <w:sz w:val="24"/>
          <w:szCs w:val="24"/>
        </w:rPr>
      </w:pPr>
      <w:r w:rsidRPr="00740EFB">
        <w:rPr>
          <w:rFonts w:cstheme="minorHAnsi"/>
          <w:sz w:val="24"/>
          <w:szCs w:val="24"/>
        </w:rPr>
        <w:t>Il Teatro di Montepulciano, che solo successivamente prende il nome “Poliziano”, è stato costruito tra il 1793 e il 1796 per iniziativa dell’Accademia degli Intrigati. Dalla pianta a ferro di cavallo, che mantiene ancora oggi, il Teatro conta circa 70 palchi suddivisi in quattro ordini.</w:t>
      </w:r>
      <w:r w:rsidR="00740EFB" w:rsidRPr="00740EFB">
        <w:rPr>
          <w:rFonts w:cstheme="minorHAnsi"/>
          <w:sz w:val="24"/>
          <w:szCs w:val="24"/>
        </w:rPr>
        <w:t xml:space="preserve"> </w:t>
      </w:r>
      <w:r w:rsidRPr="00740EFB">
        <w:rPr>
          <w:rFonts w:cstheme="minorHAnsi"/>
          <w:sz w:val="24"/>
          <w:szCs w:val="24"/>
        </w:rPr>
        <w:t xml:space="preserve">Grazie al più recente intervento di ristrutturazione, concluso nel 2021, il Teatro Poliziano ha accolto l’ultima stagione teatrale con un aspetto rinnovato di vari locali. </w:t>
      </w:r>
    </w:p>
    <w:p w14:paraId="24C937A1" w14:textId="77777777" w:rsidR="006C2700" w:rsidRDefault="00740EFB" w:rsidP="00AC2237">
      <w:pPr>
        <w:spacing w:after="0" w:line="240" w:lineRule="auto"/>
        <w:jc w:val="both"/>
        <w:rPr>
          <w:rFonts w:cstheme="minorHAnsi"/>
          <w:b/>
          <w:bCs/>
          <w:sz w:val="24"/>
          <w:szCs w:val="24"/>
        </w:rPr>
      </w:pPr>
      <w:r>
        <w:rPr>
          <w:rFonts w:cstheme="minorHAnsi"/>
          <w:b/>
          <w:bCs/>
          <w:sz w:val="24"/>
          <w:szCs w:val="24"/>
        </w:rPr>
        <w:lastRenderedPageBreak/>
        <w:br/>
      </w:r>
    </w:p>
    <w:p w14:paraId="67AC8934" w14:textId="77777777" w:rsidR="006C2700" w:rsidRDefault="006C2700" w:rsidP="00AC2237">
      <w:pPr>
        <w:spacing w:after="0" w:line="240" w:lineRule="auto"/>
        <w:jc w:val="both"/>
        <w:rPr>
          <w:rFonts w:cstheme="minorHAnsi"/>
          <w:b/>
          <w:bCs/>
          <w:sz w:val="24"/>
          <w:szCs w:val="24"/>
        </w:rPr>
      </w:pPr>
    </w:p>
    <w:p w14:paraId="684AF43D" w14:textId="77777777" w:rsidR="0056362A" w:rsidRDefault="0056362A" w:rsidP="00AC2237">
      <w:pPr>
        <w:spacing w:after="0" w:line="240" w:lineRule="auto"/>
        <w:jc w:val="both"/>
        <w:rPr>
          <w:rFonts w:cstheme="minorHAnsi"/>
          <w:b/>
          <w:bCs/>
          <w:sz w:val="24"/>
          <w:szCs w:val="24"/>
        </w:rPr>
      </w:pPr>
    </w:p>
    <w:p w14:paraId="656D70FD" w14:textId="0643A269" w:rsidR="00AC2237" w:rsidRDefault="0056362A" w:rsidP="00AC2237">
      <w:pPr>
        <w:spacing w:after="0" w:line="240" w:lineRule="auto"/>
        <w:jc w:val="both"/>
        <w:rPr>
          <w:rFonts w:cstheme="minorHAnsi"/>
          <w:b/>
          <w:bCs/>
          <w:sz w:val="24"/>
          <w:szCs w:val="24"/>
        </w:rPr>
      </w:pPr>
      <w:r>
        <w:rPr>
          <w:rFonts w:cstheme="minorHAnsi"/>
          <w:b/>
          <w:bCs/>
          <w:noProof/>
          <w:sz w:val="24"/>
          <w:szCs w:val="24"/>
        </w:rPr>
        <w:drawing>
          <wp:anchor distT="0" distB="0" distL="114300" distR="114300" simplePos="0" relativeHeight="251662336" behindDoc="1" locked="0" layoutInCell="1" allowOverlap="1" wp14:anchorId="15596464" wp14:editId="7D4F8BD6">
            <wp:simplePos x="0" y="0"/>
            <wp:positionH relativeFrom="margin">
              <wp:posOffset>0</wp:posOffset>
            </wp:positionH>
            <wp:positionV relativeFrom="paragraph">
              <wp:posOffset>43815</wp:posOffset>
            </wp:positionV>
            <wp:extent cx="3574415" cy="2381250"/>
            <wp:effectExtent l="0" t="0" r="6985" b="0"/>
            <wp:wrapTight wrapText="bothSides">
              <wp:wrapPolygon edited="0">
                <wp:start x="0" y="0"/>
                <wp:lineTo x="0" y="21427"/>
                <wp:lineTo x="21527" y="21427"/>
                <wp:lineTo x="21527"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3574415"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Cortile delle Carceri</w:t>
      </w:r>
    </w:p>
    <w:p w14:paraId="300CF672" w14:textId="560DBF4D" w:rsidR="006F577C" w:rsidRDefault="006F577C" w:rsidP="00AC2237">
      <w:pPr>
        <w:spacing w:after="0" w:line="240" w:lineRule="auto"/>
        <w:jc w:val="both"/>
        <w:rPr>
          <w:rFonts w:cstheme="minorHAnsi"/>
          <w:sz w:val="24"/>
          <w:szCs w:val="24"/>
        </w:rPr>
      </w:pPr>
      <w:r w:rsidRPr="00740EFB">
        <w:rPr>
          <w:rFonts w:cstheme="minorHAnsi"/>
          <w:sz w:val="24"/>
          <w:szCs w:val="24"/>
        </w:rPr>
        <w:t xml:space="preserve">Il Cortile delle Carceri è interno al Palazzo del Capitano che si affaccia su Piazza Grande, dietro il Pozzo dei Grifi e dei Leoni. L’edificio, risalente al XIII secolo, è stato sede del Capitano del Popolo, il magistrato di epoca medievale, e del Capitano di Giustizia, il giudice inviato da Firenze in epoca rinascimentale. Il Cortile deve il suo nome al fatto che alcune parti del Palazzo </w:t>
      </w:r>
      <w:r w:rsidR="00740EFB" w:rsidRPr="00740EFB">
        <w:rPr>
          <w:rFonts w:cstheme="minorHAnsi"/>
          <w:sz w:val="24"/>
          <w:szCs w:val="24"/>
        </w:rPr>
        <w:t>sono state</w:t>
      </w:r>
      <w:r w:rsidRPr="00740EFB">
        <w:rPr>
          <w:rFonts w:cstheme="minorHAnsi"/>
          <w:sz w:val="24"/>
          <w:szCs w:val="24"/>
        </w:rPr>
        <w:t xml:space="preserve"> adibite a prigioni</w:t>
      </w:r>
      <w:r w:rsidR="00740EFB" w:rsidRPr="00740EFB">
        <w:rPr>
          <w:rFonts w:cstheme="minorHAnsi"/>
          <w:sz w:val="24"/>
          <w:szCs w:val="24"/>
        </w:rPr>
        <w:t xml:space="preserve"> fino all’epoca moderna.</w:t>
      </w:r>
    </w:p>
    <w:p w14:paraId="6870CFA7" w14:textId="4ADB1BF9" w:rsidR="005E4048" w:rsidRDefault="005E4048" w:rsidP="00AC2237">
      <w:pPr>
        <w:spacing w:after="0" w:line="240" w:lineRule="auto"/>
        <w:jc w:val="both"/>
        <w:rPr>
          <w:rFonts w:cstheme="minorHAnsi"/>
          <w:sz w:val="24"/>
          <w:szCs w:val="24"/>
        </w:rPr>
      </w:pPr>
    </w:p>
    <w:p w14:paraId="52CD0549" w14:textId="77777777" w:rsidR="005E4048" w:rsidRPr="00740EFB" w:rsidRDefault="005E4048" w:rsidP="00AC2237">
      <w:pPr>
        <w:spacing w:after="0" w:line="240" w:lineRule="auto"/>
        <w:jc w:val="both"/>
        <w:rPr>
          <w:rFonts w:cstheme="minorHAnsi"/>
          <w:sz w:val="24"/>
          <w:szCs w:val="24"/>
        </w:rPr>
      </w:pPr>
    </w:p>
    <w:p w14:paraId="58C9D867" w14:textId="6BED6B96" w:rsidR="00AC2237" w:rsidRDefault="00CA6D3F" w:rsidP="00AC2237">
      <w:pPr>
        <w:spacing w:after="0" w:line="240" w:lineRule="auto"/>
        <w:jc w:val="both"/>
        <w:rPr>
          <w:rFonts w:cstheme="minorHAnsi"/>
          <w:b/>
          <w:bCs/>
          <w:sz w:val="24"/>
          <w:szCs w:val="24"/>
        </w:rPr>
      </w:pPr>
      <w:r>
        <w:rPr>
          <w:rFonts w:cstheme="minorHAnsi"/>
          <w:b/>
          <w:bCs/>
          <w:noProof/>
          <w:sz w:val="24"/>
          <w:szCs w:val="24"/>
        </w:rPr>
        <w:drawing>
          <wp:anchor distT="0" distB="0" distL="114300" distR="114300" simplePos="0" relativeHeight="251663360" behindDoc="1" locked="0" layoutInCell="1" allowOverlap="1" wp14:anchorId="11D82CBF" wp14:editId="6FB48FAB">
            <wp:simplePos x="0" y="0"/>
            <wp:positionH relativeFrom="margin">
              <wp:posOffset>0</wp:posOffset>
            </wp:positionH>
            <wp:positionV relativeFrom="paragraph">
              <wp:posOffset>215900</wp:posOffset>
            </wp:positionV>
            <wp:extent cx="3541395" cy="2657475"/>
            <wp:effectExtent l="0" t="0" r="1905" b="9525"/>
            <wp:wrapTight wrapText="bothSides">
              <wp:wrapPolygon edited="0">
                <wp:start x="0" y="0"/>
                <wp:lineTo x="0" y="21523"/>
                <wp:lineTo x="21495" y="21523"/>
                <wp:lineTo x="214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3541395" cy="2657475"/>
                    </a:xfrm>
                    <a:prstGeom prst="rect">
                      <a:avLst/>
                    </a:prstGeom>
                    <a:noFill/>
                    <a:ln>
                      <a:noFill/>
                    </a:ln>
                  </pic:spPr>
                </pic:pic>
              </a:graphicData>
            </a:graphic>
            <wp14:sizeRelH relativeFrom="page">
              <wp14:pctWidth>0</wp14:pctWidth>
            </wp14:sizeRelH>
            <wp14:sizeRelV relativeFrom="page">
              <wp14:pctHeight>0</wp14:pctHeight>
            </wp14:sizeRelV>
          </wp:anchor>
        </w:drawing>
      </w:r>
      <w:r w:rsidR="00740EFB">
        <w:rPr>
          <w:rFonts w:cstheme="minorHAnsi"/>
          <w:b/>
          <w:bCs/>
          <w:sz w:val="24"/>
          <w:szCs w:val="24"/>
        </w:rPr>
        <w:br/>
      </w:r>
      <w:r w:rsidR="006F577C" w:rsidRPr="00740EFB">
        <w:rPr>
          <w:rFonts w:cstheme="minorHAnsi"/>
          <w:b/>
          <w:bCs/>
          <w:sz w:val="24"/>
          <w:szCs w:val="24"/>
        </w:rPr>
        <w:t>Chiostro di Sant</w:t>
      </w:r>
      <w:r w:rsidR="0074356E">
        <w:rPr>
          <w:rFonts w:cstheme="minorHAnsi"/>
          <w:b/>
          <w:bCs/>
          <w:sz w:val="24"/>
          <w:szCs w:val="24"/>
        </w:rPr>
        <w:t>’</w:t>
      </w:r>
      <w:r w:rsidR="006F577C" w:rsidRPr="00740EFB">
        <w:rPr>
          <w:rFonts w:cstheme="minorHAnsi"/>
          <w:b/>
          <w:bCs/>
          <w:sz w:val="24"/>
          <w:szCs w:val="24"/>
        </w:rPr>
        <w:t>Agnese</w:t>
      </w:r>
    </w:p>
    <w:p w14:paraId="5326B0F5" w14:textId="0759921A" w:rsidR="00CA6D3F" w:rsidRDefault="006F577C" w:rsidP="00AC2237">
      <w:pPr>
        <w:spacing w:after="0" w:line="240" w:lineRule="auto"/>
        <w:jc w:val="both"/>
        <w:rPr>
          <w:rFonts w:cstheme="minorHAnsi"/>
          <w:sz w:val="24"/>
          <w:szCs w:val="24"/>
        </w:rPr>
      </w:pPr>
      <w:r w:rsidRPr="00740EFB">
        <w:rPr>
          <w:rFonts w:cstheme="minorHAnsi"/>
          <w:sz w:val="24"/>
          <w:szCs w:val="24"/>
        </w:rPr>
        <w:t>Il Chiostro di Sant’Agnese è attiguo al</w:t>
      </w:r>
      <w:r w:rsidR="00740EFB" w:rsidRPr="00740EFB">
        <w:rPr>
          <w:rFonts w:cstheme="minorHAnsi"/>
          <w:sz w:val="24"/>
          <w:szCs w:val="24"/>
        </w:rPr>
        <w:t xml:space="preserve">l’omonimo </w:t>
      </w:r>
      <w:r w:rsidRPr="00740EFB">
        <w:rPr>
          <w:rFonts w:cstheme="minorHAnsi"/>
          <w:sz w:val="24"/>
          <w:szCs w:val="24"/>
        </w:rPr>
        <w:t xml:space="preserve">santuario, fondato fuori dalle mura cittadine da </w:t>
      </w:r>
      <w:r w:rsidRPr="00740EFB">
        <w:rPr>
          <w:rStyle w:val="Enfasigrassetto"/>
          <w:rFonts w:cstheme="minorHAnsi"/>
          <w:b w:val="0"/>
          <w:bCs w:val="0"/>
          <w:sz w:val="24"/>
          <w:szCs w:val="24"/>
        </w:rPr>
        <w:t>Santa Agnese Segni</w:t>
      </w:r>
      <w:r w:rsidRPr="00740EFB">
        <w:rPr>
          <w:rFonts w:cstheme="minorHAnsi"/>
          <w:b/>
          <w:bCs/>
          <w:sz w:val="24"/>
          <w:szCs w:val="24"/>
        </w:rPr>
        <w:t xml:space="preserve"> </w:t>
      </w:r>
      <w:r w:rsidRPr="00740EFB">
        <w:rPr>
          <w:rFonts w:cstheme="minorHAnsi"/>
          <w:sz w:val="24"/>
          <w:szCs w:val="24"/>
        </w:rPr>
        <w:t xml:space="preserve">all’inizio XIII secolo. </w:t>
      </w:r>
    </w:p>
    <w:p w14:paraId="1246A639" w14:textId="77777777" w:rsidR="00DC3C8F" w:rsidRDefault="00DC3C8F" w:rsidP="00AC2237">
      <w:pPr>
        <w:spacing w:after="0" w:line="240" w:lineRule="auto"/>
        <w:jc w:val="both"/>
        <w:rPr>
          <w:rFonts w:cstheme="minorHAnsi"/>
          <w:sz w:val="24"/>
          <w:szCs w:val="24"/>
        </w:rPr>
      </w:pPr>
    </w:p>
    <w:p w14:paraId="66E6038D" w14:textId="3B6383B7" w:rsidR="006F577C" w:rsidRDefault="00CA6D3F" w:rsidP="00AC2237">
      <w:pPr>
        <w:spacing w:after="0" w:line="240" w:lineRule="auto"/>
        <w:jc w:val="both"/>
        <w:rPr>
          <w:rFonts w:cstheme="minorHAnsi"/>
          <w:sz w:val="24"/>
          <w:szCs w:val="24"/>
        </w:rPr>
      </w:pPr>
      <w:r>
        <w:rPr>
          <w:rFonts w:cstheme="minorHAnsi"/>
          <w:sz w:val="24"/>
          <w:szCs w:val="24"/>
        </w:rPr>
        <w:t>La chiesa custodisce le spoglie della Santa, mentre i</w:t>
      </w:r>
      <w:r w:rsidR="006F577C" w:rsidRPr="00740EFB">
        <w:rPr>
          <w:rFonts w:cstheme="minorHAnsi"/>
          <w:sz w:val="24"/>
          <w:szCs w:val="24"/>
        </w:rPr>
        <w:t>l chiostro monumentale è stato costruito ed affrescato con scene della vita d</w:t>
      </w:r>
      <w:r>
        <w:rPr>
          <w:rFonts w:cstheme="minorHAnsi"/>
          <w:sz w:val="24"/>
          <w:szCs w:val="24"/>
        </w:rPr>
        <w:t xml:space="preserve">i Agnese Segni </w:t>
      </w:r>
      <w:r w:rsidR="006F577C" w:rsidRPr="00740EFB">
        <w:rPr>
          <w:rFonts w:cstheme="minorHAnsi"/>
          <w:sz w:val="24"/>
          <w:szCs w:val="24"/>
        </w:rPr>
        <w:t>tra il 1603 e il 1756.</w:t>
      </w:r>
    </w:p>
    <w:p w14:paraId="73C0E75B" w14:textId="77777777" w:rsidR="00DC3C8F" w:rsidRDefault="00DC3C8F" w:rsidP="00AC2237">
      <w:pPr>
        <w:spacing w:after="0" w:line="240" w:lineRule="auto"/>
        <w:jc w:val="both"/>
        <w:rPr>
          <w:rFonts w:cstheme="minorHAnsi"/>
          <w:sz w:val="24"/>
          <w:szCs w:val="24"/>
        </w:rPr>
      </w:pPr>
    </w:p>
    <w:p w14:paraId="21864814" w14:textId="2785F2A5" w:rsidR="00CA6D3F" w:rsidRPr="00740EFB" w:rsidRDefault="00CA6D3F" w:rsidP="00AC2237">
      <w:pPr>
        <w:spacing w:after="0" w:line="240" w:lineRule="auto"/>
        <w:jc w:val="both"/>
        <w:rPr>
          <w:rFonts w:cstheme="minorHAnsi"/>
          <w:b/>
          <w:bCs/>
          <w:sz w:val="24"/>
          <w:szCs w:val="24"/>
        </w:rPr>
      </w:pPr>
      <w:r>
        <w:rPr>
          <w:rFonts w:cstheme="minorHAnsi"/>
          <w:sz w:val="24"/>
          <w:szCs w:val="24"/>
        </w:rPr>
        <w:t>Dal 202</w:t>
      </w:r>
      <w:r w:rsidR="0056362A">
        <w:rPr>
          <w:rFonts w:cstheme="minorHAnsi"/>
          <w:sz w:val="24"/>
          <w:szCs w:val="24"/>
        </w:rPr>
        <w:t>0</w:t>
      </w:r>
      <w:r>
        <w:rPr>
          <w:rFonts w:cstheme="minorHAnsi"/>
          <w:sz w:val="24"/>
          <w:szCs w:val="24"/>
        </w:rPr>
        <w:t xml:space="preserve"> si è rivelato tra gli spazi più adeguati</w:t>
      </w:r>
      <w:r w:rsidR="0056362A">
        <w:rPr>
          <w:rFonts w:cstheme="minorHAnsi"/>
          <w:sz w:val="24"/>
          <w:szCs w:val="24"/>
        </w:rPr>
        <w:t xml:space="preserve"> e attraenti</w:t>
      </w:r>
      <w:r>
        <w:rPr>
          <w:rFonts w:cstheme="minorHAnsi"/>
          <w:sz w:val="24"/>
          <w:szCs w:val="24"/>
        </w:rPr>
        <w:t xml:space="preserve"> pe</w:t>
      </w:r>
      <w:r w:rsidR="0056362A">
        <w:rPr>
          <w:rFonts w:cstheme="minorHAnsi"/>
          <w:sz w:val="24"/>
          <w:szCs w:val="24"/>
        </w:rPr>
        <w:t>r ospitare i concerti del</w:t>
      </w:r>
      <w:r>
        <w:rPr>
          <w:rFonts w:cstheme="minorHAnsi"/>
          <w:sz w:val="24"/>
          <w:szCs w:val="24"/>
        </w:rPr>
        <w:t xml:space="preserve"> Cantiere Internazionale d’Arte. </w:t>
      </w:r>
    </w:p>
    <w:p w14:paraId="1487940E" w14:textId="30479A87" w:rsidR="005E4048" w:rsidRDefault="005E4048" w:rsidP="00AC2237">
      <w:pPr>
        <w:pStyle w:val="Nessunaspaziatura"/>
        <w:jc w:val="both"/>
        <w:rPr>
          <w:rFonts w:asciiTheme="minorHAnsi" w:hAnsiTheme="minorHAnsi" w:cstheme="minorHAnsi"/>
          <w:b/>
          <w:bCs/>
        </w:rPr>
      </w:pPr>
    </w:p>
    <w:p w14:paraId="0EB1499C" w14:textId="77777777" w:rsidR="00DC3C8F" w:rsidRDefault="00DC3C8F" w:rsidP="00AC2237">
      <w:pPr>
        <w:pStyle w:val="Nessunaspaziatura"/>
        <w:jc w:val="both"/>
        <w:rPr>
          <w:rFonts w:asciiTheme="minorHAnsi" w:hAnsiTheme="minorHAnsi" w:cstheme="minorHAnsi"/>
          <w:b/>
          <w:bCs/>
        </w:rPr>
      </w:pPr>
    </w:p>
    <w:p w14:paraId="5C55C081" w14:textId="4A789322" w:rsidR="006F577C" w:rsidRPr="00740EFB" w:rsidRDefault="0056362A" w:rsidP="00AC2237">
      <w:pPr>
        <w:pStyle w:val="Nessunaspaziatura"/>
        <w:jc w:val="both"/>
        <w:rPr>
          <w:rFonts w:asciiTheme="minorHAnsi" w:hAnsiTheme="minorHAnsi" w:cstheme="minorHAnsi"/>
          <w:b/>
          <w:bCs/>
        </w:rPr>
      </w:pPr>
      <w:r>
        <w:rPr>
          <w:rFonts w:asciiTheme="minorHAnsi" w:hAnsiTheme="minorHAnsi" w:cstheme="minorHAnsi"/>
          <w:b/>
          <w:bCs/>
          <w:noProof/>
        </w:rPr>
        <w:drawing>
          <wp:anchor distT="0" distB="0" distL="114300" distR="114300" simplePos="0" relativeHeight="251664384" behindDoc="1" locked="0" layoutInCell="1" allowOverlap="1" wp14:anchorId="0BA2057D" wp14:editId="7CF887EE">
            <wp:simplePos x="0" y="0"/>
            <wp:positionH relativeFrom="margin">
              <wp:posOffset>0</wp:posOffset>
            </wp:positionH>
            <wp:positionV relativeFrom="paragraph">
              <wp:posOffset>240030</wp:posOffset>
            </wp:positionV>
            <wp:extent cx="3523615" cy="2352675"/>
            <wp:effectExtent l="0" t="0" r="635" b="9525"/>
            <wp:wrapTight wrapText="bothSides">
              <wp:wrapPolygon edited="0">
                <wp:start x="0" y="0"/>
                <wp:lineTo x="0" y="21513"/>
                <wp:lineTo x="21487" y="21513"/>
                <wp:lineTo x="21487"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email">
                      <a:extLst>
                        <a:ext uri="{28A0092B-C50C-407E-A947-70E740481C1C}">
                          <a14:useLocalDpi xmlns:a14="http://schemas.microsoft.com/office/drawing/2010/main"/>
                        </a:ext>
                      </a:extLst>
                    </a:blip>
                    <a:srcRect/>
                    <a:stretch>
                      <a:fillRect/>
                    </a:stretch>
                  </pic:blipFill>
                  <pic:spPr bwMode="auto">
                    <a:xfrm>
                      <a:off x="0" y="0"/>
                      <a:ext cx="3523615" cy="2352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0EFB">
        <w:rPr>
          <w:rFonts w:asciiTheme="minorHAnsi" w:hAnsiTheme="minorHAnsi" w:cstheme="minorHAnsi"/>
          <w:b/>
          <w:bCs/>
        </w:rPr>
        <w:br/>
      </w:r>
      <w:r w:rsidR="006F577C" w:rsidRPr="00740EFB">
        <w:rPr>
          <w:rFonts w:asciiTheme="minorHAnsi" w:hAnsiTheme="minorHAnsi" w:cstheme="minorHAnsi"/>
          <w:b/>
          <w:bCs/>
        </w:rPr>
        <w:t>Palazzo Ricci</w:t>
      </w:r>
    </w:p>
    <w:p w14:paraId="60C7058E" w14:textId="51770233" w:rsidR="006F577C" w:rsidRPr="00740EFB" w:rsidRDefault="006F577C" w:rsidP="00AC2237">
      <w:pPr>
        <w:pStyle w:val="Nessunaspaziatura"/>
        <w:jc w:val="both"/>
        <w:rPr>
          <w:rFonts w:asciiTheme="minorHAnsi" w:hAnsiTheme="minorHAnsi" w:cstheme="minorHAnsi"/>
        </w:rPr>
      </w:pPr>
      <w:r w:rsidRPr="00740EFB">
        <w:rPr>
          <w:rFonts w:asciiTheme="minorHAnsi" w:hAnsiTheme="minorHAnsi" w:cstheme="minorHAnsi"/>
        </w:rPr>
        <w:t xml:space="preserve">Opera dell’architetto Baldassare Peruzzi, è </w:t>
      </w:r>
      <w:r w:rsidR="0056362A">
        <w:rPr>
          <w:rFonts w:asciiTheme="minorHAnsi" w:hAnsiTheme="minorHAnsi" w:cstheme="minorHAnsi"/>
        </w:rPr>
        <w:t xml:space="preserve">situato a due passi da </w:t>
      </w:r>
      <w:r w:rsidRPr="00740EFB">
        <w:rPr>
          <w:rFonts w:asciiTheme="minorHAnsi" w:hAnsiTheme="minorHAnsi" w:cstheme="minorHAnsi"/>
        </w:rPr>
        <w:t xml:space="preserve">Piazza Grande. Caratterizzato da un grande portale con una scalinata di pietra, dispone di un cortile interno con vista panoramica. È stato fatto erigere dal cardinale Giovanni Ricci, molto influente in Vaticano, nella metà del XVI secolo. Attualmente è sede dell’Accademia europea di Palazzo Ricci, emanazione del Conservatorio di musica e danza di Colonia, che vi propone corsi, concerti e masterclass. </w:t>
      </w:r>
    </w:p>
    <w:p w14:paraId="4E2CF99E" w14:textId="77777777" w:rsidR="006F577C" w:rsidRPr="00740EFB" w:rsidRDefault="006F577C" w:rsidP="00AC2237">
      <w:pPr>
        <w:pStyle w:val="Nessunaspaziatura"/>
        <w:jc w:val="both"/>
        <w:rPr>
          <w:rFonts w:asciiTheme="minorHAnsi" w:hAnsiTheme="minorHAnsi" w:cstheme="minorHAnsi"/>
        </w:rPr>
      </w:pPr>
    </w:p>
    <w:p w14:paraId="4A5BC7BF" w14:textId="77777777" w:rsidR="0056362A" w:rsidRDefault="0056362A" w:rsidP="00AC2237">
      <w:pPr>
        <w:spacing w:after="0" w:line="240" w:lineRule="auto"/>
        <w:jc w:val="both"/>
        <w:rPr>
          <w:rFonts w:cstheme="minorHAnsi"/>
          <w:b/>
          <w:bCs/>
          <w:sz w:val="24"/>
          <w:szCs w:val="24"/>
        </w:rPr>
      </w:pPr>
    </w:p>
    <w:p w14:paraId="415B311C" w14:textId="77777777" w:rsidR="0056362A" w:rsidRDefault="0056362A" w:rsidP="00AC2237">
      <w:pPr>
        <w:spacing w:after="0" w:line="240" w:lineRule="auto"/>
        <w:jc w:val="both"/>
        <w:rPr>
          <w:rFonts w:cstheme="minorHAnsi"/>
          <w:b/>
          <w:bCs/>
          <w:sz w:val="24"/>
          <w:szCs w:val="24"/>
        </w:rPr>
      </w:pPr>
    </w:p>
    <w:p w14:paraId="293D8BBD" w14:textId="3466C5A9" w:rsidR="0056362A" w:rsidRDefault="0056362A" w:rsidP="00AC2237">
      <w:pPr>
        <w:spacing w:after="0" w:line="240" w:lineRule="auto"/>
        <w:jc w:val="both"/>
        <w:rPr>
          <w:rFonts w:cstheme="minorHAnsi"/>
          <w:b/>
          <w:bCs/>
          <w:sz w:val="24"/>
          <w:szCs w:val="24"/>
        </w:rPr>
      </w:pPr>
    </w:p>
    <w:p w14:paraId="65B9C55A" w14:textId="22D4E92F" w:rsidR="00317BED" w:rsidRDefault="00317BED" w:rsidP="00AC2237">
      <w:pPr>
        <w:spacing w:after="0" w:line="240" w:lineRule="auto"/>
        <w:jc w:val="both"/>
        <w:rPr>
          <w:rFonts w:cstheme="minorHAnsi"/>
          <w:b/>
          <w:bCs/>
          <w:sz w:val="24"/>
          <w:szCs w:val="24"/>
        </w:rPr>
      </w:pPr>
    </w:p>
    <w:p w14:paraId="5D028198" w14:textId="44329609" w:rsidR="00317BED" w:rsidRDefault="00317BED" w:rsidP="00AC2237">
      <w:pPr>
        <w:spacing w:after="0" w:line="240" w:lineRule="auto"/>
        <w:jc w:val="both"/>
        <w:rPr>
          <w:rFonts w:cstheme="minorHAnsi"/>
          <w:b/>
          <w:bCs/>
          <w:sz w:val="24"/>
          <w:szCs w:val="24"/>
        </w:rPr>
      </w:pPr>
    </w:p>
    <w:p w14:paraId="24BA037E" w14:textId="77777777" w:rsidR="0056362A" w:rsidRDefault="0056362A" w:rsidP="00AC2237">
      <w:pPr>
        <w:spacing w:after="0" w:line="240" w:lineRule="auto"/>
        <w:jc w:val="both"/>
        <w:rPr>
          <w:rFonts w:cstheme="minorHAnsi"/>
          <w:b/>
          <w:bCs/>
          <w:sz w:val="24"/>
          <w:szCs w:val="24"/>
        </w:rPr>
      </w:pPr>
    </w:p>
    <w:p w14:paraId="1015C0B7" w14:textId="77777777" w:rsidR="0056362A" w:rsidRDefault="0056362A" w:rsidP="00AC2237">
      <w:pPr>
        <w:spacing w:after="0" w:line="240" w:lineRule="auto"/>
        <w:jc w:val="both"/>
        <w:rPr>
          <w:rFonts w:cstheme="minorHAnsi"/>
          <w:b/>
          <w:bCs/>
          <w:sz w:val="24"/>
          <w:szCs w:val="24"/>
        </w:rPr>
      </w:pPr>
    </w:p>
    <w:p w14:paraId="2E7104DB" w14:textId="26D96316" w:rsidR="006F577C" w:rsidRPr="00740EFB" w:rsidRDefault="00932869" w:rsidP="00AC2237">
      <w:pPr>
        <w:spacing w:after="0" w:line="240" w:lineRule="auto"/>
        <w:jc w:val="both"/>
        <w:rPr>
          <w:rFonts w:cstheme="minorHAnsi"/>
          <w:b/>
          <w:bCs/>
          <w:sz w:val="24"/>
          <w:szCs w:val="24"/>
        </w:rPr>
      </w:pPr>
      <w:r>
        <w:rPr>
          <w:rFonts w:cstheme="minorHAnsi"/>
          <w:b/>
          <w:bCs/>
          <w:noProof/>
          <w:sz w:val="24"/>
          <w:szCs w:val="24"/>
        </w:rPr>
        <w:drawing>
          <wp:anchor distT="0" distB="0" distL="114300" distR="114300" simplePos="0" relativeHeight="251665408" behindDoc="1" locked="0" layoutInCell="1" allowOverlap="1" wp14:anchorId="33F7FABD" wp14:editId="6583BC8E">
            <wp:simplePos x="0" y="0"/>
            <wp:positionH relativeFrom="margin">
              <wp:posOffset>0</wp:posOffset>
            </wp:positionH>
            <wp:positionV relativeFrom="paragraph">
              <wp:posOffset>62230</wp:posOffset>
            </wp:positionV>
            <wp:extent cx="3448050" cy="2587625"/>
            <wp:effectExtent l="0" t="0" r="0" b="3175"/>
            <wp:wrapTight wrapText="bothSides">
              <wp:wrapPolygon edited="0">
                <wp:start x="0" y="0"/>
                <wp:lineTo x="0" y="21467"/>
                <wp:lineTo x="21481" y="21467"/>
                <wp:lineTo x="21481" y="0"/>
                <wp:lineTo x="0" y="0"/>
              </wp:wrapPolygon>
            </wp:wrapTight>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email">
                      <a:extLst>
                        <a:ext uri="{28A0092B-C50C-407E-A947-70E740481C1C}">
                          <a14:useLocalDpi xmlns:a14="http://schemas.microsoft.com/office/drawing/2010/main"/>
                        </a:ext>
                      </a:extLst>
                    </a:blip>
                    <a:srcRect/>
                    <a:stretch>
                      <a:fillRect/>
                    </a:stretch>
                  </pic:blipFill>
                  <pic:spPr bwMode="auto">
                    <a:xfrm>
                      <a:off x="0" y="0"/>
                      <a:ext cx="3448050" cy="2587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Cattedrale di Santa Maria Assunta</w:t>
      </w:r>
    </w:p>
    <w:p w14:paraId="40D412F6" w14:textId="6765CC68" w:rsidR="006F577C" w:rsidRPr="00740EFB" w:rsidRDefault="00932869" w:rsidP="00AC2237">
      <w:pPr>
        <w:spacing w:after="0" w:line="240" w:lineRule="auto"/>
        <w:jc w:val="both"/>
        <w:rPr>
          <w:rFonts w:cstheme="minorHAnsi"/>
          <w:sz w:val="24"/>
          <w:szCs w:val="24"/>
        </w:rPr>
      </w:pPr>
      <w:r>
        <w:rPr>
          <w:rFonts w:cstheme="minorHAnsi"/>
          <w:sz w:val="24"/>
          <w:szCs w:val="24"/>
        </w:rPr>
        <w:t>Edificata</w:t>
      </w:r>
      <w:r w:rsidR="006F577C" w:rsidRPr="00740EFB">
        <w:rPr>
          <w:rFonts w:cstheme="minorHAnsi"/>
          <w:sz w:val="24"/>
          <w:szCs w:val="24"/>
        </w:rPr>
        <w:t xml:space="preserve"> tra il XVI e il XVII secolo in luogo dell’antica pieve di Santa Maria</w:t>
      </w:r>
      <w:r>
        <w:rPr>
          <w:rFonts w:cstheme="minorHAnsi"/>
          <w:sz w:val="24"/>
          <w:szCs w:val="24"/>
        </w:rPr>
        <w:t>, si trova in Piazza Grande</w:t>
      </w:r>
      <w:r w:rsidR="006F577C" w:rsidRPr="00740EFB">
        <w:rPr>
          <w:rFonts w:cstheme="minorHAnsi"/>
          <w:sz w:val="24"/>
          <w:szCs w:val="24"/>
        </w:rPr>
        <w:t xml:space="preserve">. </w:t>
      </w:r>
      <w:r>
        <w:rPr>
          <w:rFonts w:cstheme="minorHAnsi"/>
          <w:sz w:val="24"/>
          <w:szCs w:val="24"/>
        </w:rPr>
        <w:t>La</w:t>
      </w:r>
      <w:r w:rsidR="006F577C" w:rsidRPr="00740EFB">
        <w:rPr>
          <w:rFonts w:cstheme="minorHAnsi"/>
          <w:sz w:val="24"/>
          <w:szCs w:val="24"/>
        </w:rPr>
        <w:t xml:space="preserve"> facciata </w:t>
      </w:r>
      <w:r w:rsidR="00AC2237">
        <w:rPr>
          <w:rFonts w:cstheme="minorHAnsi"/>
          <w:sz w:val="24"/>
          <w:szCs w:val="24"/>
        </w:rPr>
        <w:t>non</w:t>
      </w:r>
      <w:r w:rsidR="006F577C" w:rsidRPr="00740EFB">
        <w:rPr>
          <w:rFonts w:cstheme="minorHAnsi"/>
          <w:sz w:val="24"/>
          <w:szCs w:val="24"/>
        </w:rPr>
        <w:t xml:space="preserve"> ultimata</w:t>
      </w:r>
      <w:r>
        <w:rPr>
          <w:rFonts w:cstheme="minorHAnsi"/>
          <w:sz w:val="24"/>
          <w:szCs w:val="24"/>
        </w:rPr>
        <w:t xml:space="preserve"> ne caratterizza l’esterno</w:t>
      </w:r>
      <w:r w:rsidR="006F577C" w:rsidRPr="00740EFB">
        <w:rPr>
          <w:rFonts w:cstheme="minorHAnsi"/>
          <w:sz w:val="24"/>
          <w:szCs w:val="24"/>
        </w:rPr>
        <w:t>,</w:t>
      </w:r>
      <w:r>
        <w:rPr>
          <w:rFonts w:cstheme="minorHAnsi"/>
          <w:sz w:val="24"/>
          <w:szCs w:val="24"/>
        </w:rPr>
        <w:t xml:space="preserve"> mentre </w:t>
      </w:r>
      <w:r w:rsidR="006F577C" w:rsidRPr="00740EFB">
        <w:rPr>
          <w:rFonts w:cstheme="minorHAnsi"/>
          <w:sz w:val="24"/>
          <w:szCs w:val="24"/>
        </w:rPr>
        <w:t>all’interno</w:t>
      </w:r>
      <w:r>
        <w:rPr>
          <w:rFonts w:cstheme="minorHAnsi"/>
          <w:sz w:val="24"/>
          <w:szCs w:val="24"/>
        </w:rPr>
        <w:t xml:space="preserve"> ospita</w:t>
      </w:r>
      <w:r w:rsidR="006F577C" w:rsidRPr="00740EFB">
        <w:rPr>
          <w:rFonts w:cstheme="minorHAnsi"/>
          <w:sz w:val="24"/>
          <w:szCs w:val="24"/>
        </w:rPr>
        <w:t xml:space="preserve"> opere </w:t>
      </w:r>
      <w:r w:rsidR="00AC2237">
        <w:rPr>
          <w:rFonts w:cstheme="minorHAnsi"/>
          <w:sz w:val="24"/>
          <w:szCs w:val="24"/>
        </w:rPr>
        <w:t>significative</w:t>
      </w:r>
      <w:r w:rsidR="006F577C" w:rsidRPr="00740EFB">
        <w:rPr>
          <w:rFonts w:cstheme="minorHAnsi"/>
          <w:sz w:val="24"/>
          <w:szCs w:val="24"/>
        </w:rPr>
        <w:t>. L’architettura austera</w:t>
      </w:r>
      <w:r>
        <w:rPr>
          <w:rFonts w:cstheme="minorHAnsi"/>
          <w:sz w:val="24"/>
          <w:szCs w:val="24"/>
        </w:rPr>
        <w:t>,</w:t>
      </w:r>
      <w:r w:rsidR="006F577C" w:rsidRPr="00740EFB">
        <w:rPr>
          <w:rFonts w:cstheme="minorHAnsi"/>
          <w:sz w:val="24"/>
          <w:szCs w:val="24"/>
        </w:rPr>
        <w:t xml:space="preserve"> d</w:t>
      </w:r>
      <w:r>
        <w:rPr>
          <w:rFonts w:cstheme="minorHAnsi"/>
          <w:sz w:val="24"/>
          <w:szCs w:val="24"/>
        </w:rPr>
        <w:t>’</w:t>
      </w:r>
      <w:r w:rsidR="006F577C" w:rsidRPr="00740EFB">
        <w:rPr>
          <w:rFonts w:cstheme="minorHAnsi"/>
          <w:sz w:val="24"/>
          <w:szCs w:val="24"/>
        </w:rPr>
        <w:t xml:space="preserve">ispirazione fiorentina, </w:t>
      </w:r>
      <w:r w:rsidR="00B52AEE">
        <w:rPr>
          <w:rFonts w:cstheme="minorHAnsi"/>
          <w:sz w:val="24"/>
          <w:szCs w:val="24"/>
        </w:rPr>
        <w:t>ha</w:t>
      </w:r>
      <w:r w:rsidR="006F577C" w:rsidRPr="00740EFB">
        <w:rPr>
          <w:rFonts w:cstheme="minorHAnsi"/>
          <w:sz w:val="24"/>
          <w:szCs w:val="24"/>
        </w:rPr>
        <w:t xml:space="preserve"> una pianta a croce latina suddivisa in tre navate. Sull’altare troneggia il Trittico dell’Assunta d</w:t>
      </w:r>
      <w:r w:rsidR="00CF330F">
        <w:rPr>
          <w:rFonts w:cstheme="minorHAnsi"/>
          <w:sz w:val="24"/>
          <w:szCs w:val="24"/>
        </w:rPr>
        <w:t>i</w:t>
      </w:r>
      <w:r w:rsidR="006F577C" w:rsidRPr="00740EFB">
        <w:rPr>
          <w:rFonts w:cstheme="minorHAnsi"/>
          <w:sz w:val="24"/>
          <w:szCs w:val="24"/>
        </w:rPr>
        <w:t xml:space="preserve"> Taddeo di Bartolo, ma degni di nota sono anche il Monumento Funebre di Bartolomeo </w:t>
      </w:r>
      <w:proofErr w:type="spellStart"/>
      <w:r w:rsidR="006F577C" w:rsidRPr="00740EFB">
        <w:rPr>
          <w:rFonts w:cstheme="minorHAnsi"/>
          <w:sz w:val="24"/>
          <w:szCs w:val="24"/>
        </w:rPr>
        <w:t>Aragazzi</w:t>
      </w:r>
      <w:proofErr w:type="spellEnd"/>
      <w:r w:rsidR="006F577C" w:rsidRPr="00740EFB">
        <w:rPr>
          <w:rFonts w:cstheme="minorHAnsi"/>
          <w:sz w:val="24"/>
          <w:szCs w:val="24"/>
        </w:rPr>
        <w:t>, scultura bronzea opera di Michelozzo e l’Altare dei Gigli di Andrea della Robbia.</w:t>
      </w:r>
    </w:p>
    <w:p w14:paraId="1F7F534E" w14:textId="77777777" w:rsidR="00493428" w:rsidRDefault="00493428" w:rsidP="00AC2237">
      <w:pPr>
        <w:pStyle w:val="Nessunaspaziatura"/>
        <w:jc w:val="both"/>
        <w:rPr>
          <w:rFonts w:asciiTheme="minorHAnsi" w:hAnsiTheme="minorHAnsi" w:cstheme="minorHAnsi"/>
          <w:b/>
          <w:bCs/>
        </w:rPr>
      </w:pPr>
    </w:p>
    <w:p w14:paraId="22E83332" w14:textId="220E73DB" w:rsidR="006F577C" w:rsidRPr="00740EFB" w:rsidRDefault="00B52AEE" w:rsidP="00AC2237">
      <w:pPr>
        <w:pStyle w:val="Nessunaspaziatura"/>
        <w:jc w:val="both"/>
        <w:rPr>
          <w:rFonts w:asciiTheme="minorHAnsi" w:hAnsiTheme="minorHAnsi" w:cstheme="minorHAnsi"/>
          <w:b/>
          <w:bCs/>
        </w:rPr>
      </w:pPr>
      <w:r>
        <w:rPr>
          <w:rFonts w:asciiTheme="minorHAnsi" w:hAnsiTheme="minorHAnsi" w:cstheme="minorHAnsi"/>
          <w:b/>
          <w:bCs/>
          <w:noProof/>
        </w:rPr>
        <w:drawing>
          <wp:anchor distT="0" distB="0" distL="114300" distR="114300" simplePos="0" relativeHeight="251666432" behindDoc="1" locked="0" layoutInCell="1" allowOverlap="1" wp14:anchorId="6B7C048E" wp14:editId="37DFDC2D">
            <wp:simplePos x="0" y="0"/>
            <wp:positionH relativeFrom="margin">
              <wp:align>left</wp:align>
            </wp:positionH>
            <wp:positionV relativeFrom="paragraph">
              <wp:posOffset>269275</wp:posOffset>
            </wp:positionV>
            <wp:extent cx="3451860" cy="2305050"/>
            <wp:effectExtent l="0" t="0" r="0" b="0"/>
            <wp:wrapTight wrapText="bothSides">
              <wp:wrapPolygon edited="0">
                <wp:start x="0" y="0"/>
                <wp:lineTo x="0" y="21421"/>
                <wp:lineTo x="21457" y="21421"/>
                <wp:lineTo x="21457" y="0"/>
                <wp:lineTo x="0" y="0"/>
              </wp:wrapPolygon>
            </wp:wrapTight>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3451860" cy="2305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0EFB">
        <w:rPr>
          <w:rFonts w:asciiTheme="minorHAnsi" w:hAnsiTheme="minorHAnsi" w:cstheme="minorHAnsi"/>
          <w:b/>
          <w:bCs/>
        </w:rPr>
        <w:br/>
      </w:r>
      <w:r w:rsidR="006F577C" w:rsidRPr="00740EFB">
        <w:rPr>
          <w:rFonts w:asciiTheme="minorHAnsi" w:hAnsiTheme="minorHAnsi" w:cstheme="minorHAnsi"/>
          <w:b/>
          <w:bCs/>
        </w:rPr>
        <w:t>Tempio di San Biagio</w:t>
      </w:r>
    </w:p>
    <w:p w14:paraId="790F7FD2" w14:textId="2F42AA4A" w:rsidR="00146116" w:rsidRDefault="006F577C" w:rsidP="00DC3C8F">
      <w:pPr>
        <w:spacing w:after="0" w:line="240" w:lineRule="auto"/>
        <w:jc w:val="both"/>
        <w:rPr>
          <w:rFonts w:cstheme="minorHAnsi"/>
          <w:b/>
          <w:bCs/>
          <w:noProof/>
          <w:sz w:val="24"/>
          <w:szCs w:val="24"/>
        </w:rPr>
      </w:pPr>
      <w:r w:rsidRPr="00740EFB">
        <w:rPr>
          <w:rFonts w:cstheme="minorHAnsi"/>
          <w:sz w:val="24"/>
          <w:szCs w:val="24"/>
        </w:rPr>
        <w:t xml:space="preserve">Il Tempio di San Biagio, celebre opera di Antonio da Sangallo il Vecchio, è un esempio </w:t>
      </w:r>
      <w:r w:rsidR="00AC2237">
        <w:rPr>
          <w:rFonts w:cstheme="minorHAnsi"/>
          <w:sz w:val="24"/>
          <w:szCs w:val="24"/>
        </w:rPr>
        <w:t>paradigmatico</w:t>
      </w:r>
      <w:r w:rsidRPr="00740EFB">
        <w:rPr>
          <w:rFonts w:cstheme="minorHAnsi"/>
          <w:sz w:val="24"/>
          <w:szCs w:val="24"/>
        </w:rPr>
        <w:t xml:space="preserve"> dell’architettura rinascimentale toscana del XVI secolo. Situato in una posizione isolata fuori dal centro storico cittadino,</w:t>
      </w:r>
      <w:r w:rsidR="00AC2237">
        <w:rPr>
          <w:rFonts w:cstheme="minorHAnsi"/>
          <w:sz w:val="24"/>
          <w:szCs w:val="24"/>
        </w:rPr>
        <w:t xml:space="preserve"> </w:t>
      </w:r>
      <w:r w:rsidRPr="00740EFB">
        <w:rPr>
          <w:rFonts w:cstheme="minorHAnsi"/>
          <w:sz w:val="24"/>
          <w:szCs w:val="24"/>
        </w:rPr>
        <w:t xml:space="preserve">è stato edificato </w:t>
      </w:r>
      <w:r w:rsidR="00B52AEE">
        <w:rPr>
          <w:rFonts w:cstheme="minorHAnsi"/>
          <w:sz w:val="24"/>
          <w:szCs w:val="24"/>
        </w:rPr>
        <w:t xml:space="preserve">su </w:t>
      </w:r>
      <w:r w:rsidRPr="00740EFB">
        <w:rPr>
          <w:rFonts w:cstheme="minorHAnsi"/>
          <w:sz w:val="24"/>
          <w:szCs w:val="24"/>
        </w:rPr>
        <w:t>un’antica pieve paleocristiana. La costruzione dell’attuale edificio, dalla pianta a croce greca con i bracci simmetrici che si incontrano in una cupola di 13 metri di diametro, ha avuto inizio nel 1518 e si è conclusa nel 1545.</w:t>
      </w:r>
    </w:p>
    <w:p w14:paraId="5F7F3C8C" w14:textId="77777777" w:rsidR="00DC3C8F" w:rsidRDefault="00DC3C8F" w:rsidP="00740EFB">
      <w:pPr>
        <w:spacing w:after="0" w:line="240" w:lineRule="auto"/>
        <w:rPr>
          <w:rFonts w:cstheme="minorHAnsi"/>
          <w:b/>
          <w:bCs/>
          <w:noProof/>
          <w:sz w:val="24"/>
          <w:szCs w:val="24"/>
        </w:rPr>
      </w:pPr>
    </w:p>
    <w:p w14:paraId="7EEA989E" w14:textId="79C1EE3D" w:rsidR="00CF330F" w:rsidRDefault="00CF330F" w:rsidP="00740EFB">
      <w:pPr>
        <w:spacing w:after="0" w:line="240" w:lineRule="auto"/>
        <w:rPr>
          <w:rFonts w:cstheme="minorHAnsi"/>
          <w:b/>
          <w:bCs/>
          <w:noProof/>
          <w:sz w:val="24"/>
          <w:szCs w:val="24"/>
        </w:rPr>
      </w:pPr>
    </w:p>
    <w:p w14:paraId="73D08BF6" w14:textId="1FDDA65A" w:rsidR="006F577C" w:rsidRPr="00740EFB" w:rsidRDefault="00DC3C8F" w:rsidP="00740EFB">
      <w:pPr>
        <w:spacing w:after="0" w:line="240" w:lineRule="auto"/>
        <w:rPr>
          <w:rFonts w:cstheme="minorHAnsi"/>
          <w:b/>
          <w:bCs/>
          <w:sz w:val="24"/>
          <w:szCs w:val="24"/>
        </w:rPr>
      </w:pPr>
      <w:r>
        <w:rPr>
          <w:rFonts w:cstheme="minorHAnsi"/>
          <w:b/>
          <w:bCs/>
          <w:noProof/>
          <w:sz w:val="24"/>
          <w:szCs w:val="24"/>
        </w:rPr>
        <w:drawing>
          <wp:anchor distT="0" distB="0" distL="114300" distR="114300" simplePos="0" relativeHeight="251667456" behindDoc="1" locked="0" layoutInCell="1" allowOverlap="1" wp14:anchorId="01AAB753" wp14:editId="09E5809C">
            <wp:simplePos x="0" y="0"/>
            <wp:positionH relativeFrom="margin">
              <wp:posOffset>3175</wp:posOffset>
            </wp:positionH>
            <wp:positionV relativeFrom="paragraph">
              <wp:posOffset>72278</wp:posOffset>
            </wp:positionV>
            <wp:extent cx="3390900" cy="3486150"/>
            <wp:effectExtent l="0" t="0" r="0" b="0"/>
            <wp:wrapTight wrapText="bothSides">
              <wp:wrapPolygon edited="0">
                <wp:start x="0" y="0"/>
                <wp:lineTo x="0" y="21482"/>
                <wp:lineTo x="21479" y="21482"/>
                <wp:lineTo x="21479" y="0"/>
                <wp:lineTo x="0" y="0"/>
              </wp:wrapPolygon>
            </wp:wrapTight>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email">
                      <a:extLst>
                        <a:ext uri="{28A0092B-C50C-407E-A947-70E740481C1C}">
                          <a14:useLocalDpi xmlns:a14="http://schemas.microsoft.com/office/drawing/2010/main"/>
                        </a:ext>
                      </a:extLst>
                    </a:blip>
                    <a:srcRect/>
                    <a:stretch/>
                  </pic:blipFill>
                  <pic:spPr bwMode="auto">
                    <a:xfrm>
                      <a:off x="0" y="0"/>
                      <a:ext cx="3390900" cy="3486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 xml:space="preserve">Chiesa </w:t>
      </w:r>
      <w:r w:rsidR="00AA7EC5">
        <w:rPr>
          <w:rFonts w:cstheme="minorHAnsi"/>
          <w:b/>
          <w:bCs/>
          <w:sz w:val="24"/>
          <w:szCs w:val="24"/>
        </w:rPr>
        <w:t>di Sant’</w:t>
      </w:r>
      <w:r w:rsidR="006F577C" w:rsidRPr="00740EFB">
        <w:rPr>
          <w:rFonts w:cstheme="minorHAnsi"/>
          <w:b/>
          <w:bCs/>
          <w:sz w:val="24"/>
          <w:szCs w:val="24"/>
        </w:rPr>
        <w:t>Agostino</w:t>
      </w:r>
    </w:p>
    <w:p w14:paraId="3545B817" w14:textId="77777777" w:rsidR="00DC3C8F" w:rsidRDefault="00AA7EC5" w:rsidP="00146116">
      <w:pPr>
        <w:spacing w:after="0" w:line="240" w:lineRule="auto"/>
        <w:jc w:val="both"/>
        <w:rPr>
          <w:rFonts w:eastAsia="Times New Roman" w:cstheme="minorHAnsi"/>
          <w:sz w:val="24"/>
          <w:szCs w:val="24"/>
          <w:lang w:eastAsia="it-IT"/>
        </w:rPr>
      </w:pPr>
      <w:r w:rsidRPr="00AA7EC5">
        <w:rPr>
          <w:rFonts w:eastAsia="Times New Roman" w:cstheme="minorHAnsi"/>
          <w:sz w:val="24"/>
          <w:szCs w:val="24"/>
          <w:lang w:eastAsia="it-IT"/>
        </w:rPr>
        <w:t xml:space="preserve">Fondata nel 1285, fu completamente ristrutturata nel XV secolo, con l'intervento di Michelozzo di Bartolomeo per la realizzazione della parte bassa della facciata, scandita da lesene scanalate, sovrastate da nicchie che inquadrano il portale, nella cui lunetta è un rilievo in terracotta con la Madonna e i Santi Giovanni Battista e Agostino. </w:t>
      </w:r>
    </w:p>
    <w:p w14:paraId="6DF1D9F3" w14:textId="77777777" w:rsidR="00DC3C8F" w:rsidRDefault="00DC3C8F" w:rsidP="00146116">
      <w:pPr>
        <w:spacing w:after="0" w:line="240" w:lineRule="auto"/>
        <w:jc w:val="both"/>
        <w:rPr>
          <w:rFonts w:eastAsia="Times New Roman" w:cstheme="minorHAnsi"/>
          <w:sz w:val="24"/>
          <w:szCs w:val="24"/>
          <w:lang w:eastAsia="it-IT"/>
        </w:rPr>
      </w:pPr>
    </w:p>
    <w:p w14:paraId="21467077" w14:textId="4EB41762" w:rsidR="00AA7EC5" w:rsidRDefault="00AA7EC5" w:rsidP="00146116">
      <w:pPr>
        <w:spacing w:after="0" w:line="240" w:lineRule="auto"/>
        <w:jc w:val="both"/>
        <w:rPr>
          <w:rFonts w:eastAsia="Times New Roman" w:cstheme="minorHAnsi"/>
          <w:sz w:val="24"/>
          <w:szCs w:val="24"/>
          <w:lang w:eastAsia="it-IT"/>
        </w:rPr>
      </w:pPr>
      <w:r w:rsidRPr="00AA7EC5">
        <w:rPr>
          <w:rFonts w:eastAsia="Times New Roman" w:cstheme="minorHAnsi"/>
          <w:sz w:val="24"/>
          <w:szCs w:val="24"/>
          <w:lang w:eastAsia="it-IT"/>
        </w:rPr>
        <w:t>La parte superiore della facciata è stata realizzata successivamente. I restauri eseguiti nel 1784-1791 hanno modificato l'impianto originale, del quale resta l'unica navata. All'interno, una Resurrezione di Lazzaro di Alessandro Allori, un San Nicola da Tolentino di Giovanni di Paolo, un Crocifisso ligneo policromo di Antonio da Sangallo, una Crocifissione con dolenti di Lorenzo di Credi.</w:t>
      </w:r>
    </w:p>
    <w:p w14:paraId="710FB3D2" w14:textId="77777777" w:rsidR="00146116" w:rsidRPr="00AA7EC5" w:rsidRDefault="00146116" w:rsidP="00146116">
      <w:pPr>
        <w:spacing w:after="0" w:line="240" w:lineRule="auto"/>
        <w:jc w:val="both"/>
        <w:rPr>
          <w:rFonts w:eastAsia="Times New Roman" w:cstheme="minorHAnsi"/>
          <w:sz w:val="24"/>
          <w:szCs w:val="24"/>
          <w:lang w:eastAsia="it-IT"/>
        </w:rPr>
      </w:pPr>
    </w:p>
    <w:p w14:paraId="22965F92" w14:textId="77777777" w:rsidR="006F577C" w:rsidRPr="00740EFB" w:rsidRDefault="006F577C" w:rsidP="00740EFB">
      <w:pPr>
        <w:spacing w:after="0" w:line="240" w:lineRule="auto"/>
        <w:rPr>
          <w:rFonts w:cstheme="minorHAnsi"/>
          <w:b/>
          <w:bCs/>
          <w:sz w:val="24"/>
          <w:szCs w:val="24"/>
        </w:rPr>
      </w:pPr>
    </w:p>
    <w:p w14:paraId="53046895" w14:textId="77777777" w:rsidR="00143CDD" w:rsidRPr="00DC3C8F" w:rsidRDefault="00143CDD" w:rsidP="00740EFB">
      <w:pPr>
        <w:spacing w:after="0" w:line="240" w:lineRule="auto"/>
        <w:rPr>
          <w:rFonts w:cstheme="minorHAnsi"/>
          <w:b/>
          <w:bCs/>
          <w:noProof/>
          <w:sz w:val="12"/>
          <w:szCs w:val="12"/>
        </w:rPr>
      </w:pPr>
    </w:p>
    <w:p w14:paraId="55FE9BF5" w14:textId="1A629540" w:rsidR="00143CDD" w:rsidRDefault="00143CDD" w:rsidP="00740EFB">
      <w:pPr>
        <w:spacing w:after="0" w:line="240" w:lineRule="auto"/>
        <w:rPr>
          <w:rFonts w:cstheme="minorHAnsi"/>
          <w:b/>
          <w:bCs/>
          <w:noProof/>
          <w:sz w:val="24"/>
          <w:szCs w:val="24"/>
        </w:rPr>
      </w:pPr>
      <w:r>
        <w:rPr>
          <w:rFonts w:cstheme="minorHAnsi"/>
          <w:b/>
          <w:bCs/>
          <w:noProof/>
          <w:sz w:val="24"/>
          <w:szCs w:val="24"/>
        </w:rPr>
        <w:lastRenderedPageBreak/>
        <w:drawing>
          <wp:anchor distT="0" distB="0" distL="114300" distR="114300" simplePos="0" relativeHeight="251668480" behindDoc="1" locked="0" layoutInCell="1" allowOverlap="1" wp14:anchorId="69CCFB78" wp14:editId="44839F2A">
            <wp:simplePos x="0" y="0"/>
            <wp:positionH relativeFrom="margin">
              <wp:posOffset>3810</wp:posOffset>
            </wp:positionH>
            <wp:positionV relativeFrom="paragraph">
              <wp:posOffset>163195</wp:posOffset>
            </wp:positionV>
            <wp:extent cx="3324225" cy="3429000"/>
            <wp:effectExtent l="0" t="0" r="9525" b="0"/>
            <wp:wrapTight wrapText="bothSides">
              <wp:wrapPolygon edited="0">
                <wp:start x="0" y="0"/>
                <wp:lineTo x="0" y="21480"/>
                <wp:lineTo x="21538" y="21480"/>
                <wp:lineTo x="21538" y="0"/>
                <wp:lineTo x="0" y="0"/>
              </wp:wrapPolygon>
            </wp:wrapTight>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email">
                      <a:extLst>
                        <a:ext uri="{28A0092B-C50C-407E-A947-70E740481C1C}">
                          <a14:useLocalDpi xmlns:a14="http://schemas.microsoft.com/office/drawing/2010/main"/>
                        </a:ext>
                      </a:extLst>
                    </a:blip>
                    <a:srcRect/>
                    <a:stretch/>
                  </pic:blipFill>
                  <pic:spPr bwMode="auto">
                    <a:xfrm>
                      <a:off x="0" y="0"/>
                      <a:ext cx="3324225" cy="34290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62C7101" w14:textId="6FD3AB90" w:rsidR="006F577C" w:rsidRPr="00740EFB" w:rsidRDefault="006F577C" w:rsidP="00740EFB">
      <w:pPr>
        <w:spacing w:after="0" w:line="240" w:lineRule="auto"/>
        <w:rPr>
          <w:rFonts w:cstheme="minorHAnsi"/>
          <w:b/>
          <w:bCs/>
          <w:sz w:val="24"/>
          <w:szCs w:val="24"/>
        </w:rPr>
      </w:pPr>
      <w:r w:rsidRPr="00740EFB">
        <w:rPr>
          <w:rFonts w:cstheme="minorHAnsi"/>
          <w:b/>
          <w:bCs/>
          <w:sz w:val="24"/>
          <w:szCs w:val="24"/>
        </w:rPr>
        <w:t>Auditorium</w:t>
      </w:r>
      <w:r w:rsidR="00AA7EC5">
        <w:rPr>
          <w:rFonts w:cstheme="minorHAnsi"/>
          <w:b/>
          <w:bCs/>
          <w:sz w:val="24"/>
          <w:szCs w:val="24"/>
        </w:rPr>
        <w:t xml:space="preserve"> Giovanni</w:t>
      </w:r>
      <w:r w:rsidRPr="00740EFB">
        <w:rPr>
          <w:rFonts w:cstheme="minorHAnsi"/>
          <w:b/>
          <w:bCs/>
          <w:sz w:val="24"/>
          <w:szCs w:val="24"/>
        </w:rPr>
        <w:t xml:space="preserve"> Falcone</w:t>
      </w:r>
    </w:p>
    <w:p w14:paraId="50AEB00B" w14:textId="2C38E6A8" w:rsidR="00143CDD" w:rsidRDefault="00143CDD" w:rsidP="00740EFB">
      <w:pPr>
        <w:spacing w:after="0" w:line="240" w:lineRule="auto"/>
        <w:jc w:val="both"/>
        <w:rPr>
          <w:rFonts w:cstheme="minorHAnsi"/>
          <w:sz w:val="24"/>
          <w:szCs w:val="24"/>
        </w:rPr>
      </w:pPr>
      <w:r>
        <w:rPr>
          <w:rFonts w:cstheme="minorHAnsi"/>
          <w:sz w:val="24"/>
          <w:szCs w:val="24"/>
        </w:rPr>
        <w:t>Nell</w:t>
      </w:r>
      <w:r w:rsidR="006F577C" w:rsidRPr="00740EFB">
        <w:rPr>
          <w:rFonts w:cstheme="minorHAnsi"/>
          <w:sz w:val="24"/>
          <w:szCs w:val="24"/>
        </w:rPr>
        <w:t>’ex palazzo di giustizia</w:t>
      </w:r>
      <w:r>
        <w:rPr>
          <w:rFonts w:cstheme="minorHAnsi"/>
          <w:sz w:val="24"/>
          <w:szCs w:val="24"/>
        </w:rPr>
        <w:t xml:space="preserve">, nel corso principale di </w:t>
      </w:r>
      <w:r w:rsidR="006F577C" w:rsidRPr="00740EFB">
        <w:rPr>
          <w:rFonts w:cstheme="minorHAnsi"/>
          <w:sz w:val="24"/>
          <w:szCs w:val="24"/>
        </w:rPr>
        <w:t xml:space="preserve">Montepulciano, quella che un tempo era l’aula delle udienze è </w:t>
      </w:r>
      <w:r>
        <w:rPr>
          <w:rFonts w:cstheme="minorHAnsi"/>
          <w:sz w:val="24"/>
          <w:szCs w:val="24"/>
        </w:rPr>
        <w:t>stata convertita in</w:t>
      </w:r>
      <w:r w:rsidR="006F577C" w:rsidRPr="00740EFB">
        <w:rPr>
          <w:rFonts w:cstheme="minorHAnsi"/>
          <w:sz w:val="24"/>
          <w:szCs w:val="24"/>
        </w:rPr>
        <w:t xml:space="preserve"> auditorium da 100 posti nel 201</w:t>
      </w:r>
      <w:r w:rsidR="002C2C18">
        <w:rPr>
          <w:rFonts w:cstheme="minorHAnsi"/>
          <w:sz w:val="24"/>
          <w:szCs w:val="24"/>
        </w:rPr>
        <w:t>8.</w:t>
      </w:r>
    </w:p>
    <w:p w14:paraId="1DF5734E" w14:textId="77777777" w:rsidR="00DC3C8F" w:rsidRDefault="00DC3C8F" w:rsidP="00740EFB">
      <w:pPr>
        <w:spacing w:after="0" w:line="240" w:lineRule="auto"/>
        <w:jc w:val="both"/>
        <w:rPr>
          <w:rFonts w:cstheme="minorHAnsi"/>
          <w:sz w:val="24"/>
          <w:szCs w:val="24"/>
        </w:rPr>
      </w:pPr>
    </w:p>
    <w:p w14:paraId="1695DBD7" w14:textId="6C553A9F" w:rsidR="00143CDD" w:rsidRDefault="00143CDD" w:rsidP="00740EFB">
      <w:pPr>
        <w:spacing w:after="0" w:line="240" w:lineRule="auto"/>
        <w:jc w:val="both"/>
        <w:rPr>
          <w:rFonts w:cstheme="minorHAnsi"/>
          <w:sz w:val="24"/>
          <w:szCs w:val="24"/>
        </w:rPr>
      </w:pPr>
      <w:r>
        <w:rPr>
          <w:rFonts w:cstheme="minorHAnsi"/>
          <w:sz w:val="24"/>
          <w:szCs w:val="24"/>
        </w:rPr>
        <w:t>In quell’</w:t>
      </w:r>
      <w:r w:rsidR="006F577C" w:rsidRPr="00740EFB">
        <w:rPr>
          <w:rFonts w:cstheme="minorHAnsi"/>
          <w:sz w:val="24"/>
          <w:szCs w:val="24"/>
        </w:rPr>
        <w:t>anno</w:t>
      </w:r>
      <w:r>
        <w:rPr>
          <w:rFonts w:cstheme="minorHAnsi"/>
          <w:sz w:val="24"/>
          <w:szCs w:val="24"/>
        </w:rPr>
        <w:t>,</w:t>
      </w:r>
      <w:r w:rsidR="006F577C" w:rsidRPr="00740EFB">
        <w:rPr>
          <w:rFonts w:cstheme="minorHAnsi"/>
          <w:sz w:val="24"/>
          <w:szCs w:val="24"/>
        </w:rPr>
        <w:t xml:space="preserve"> gli spazi </w:t>
      </w:r>
      <w:r>
        <w:rPr>
          <w:rFonts w:cstheme="minorHAnsi"/>
          <w:sz w:val="24"/>
          <w:szCs w:val="24"/>
        </w:rPr>
        <w:t>di</w:t>
      </w:r>
      <w:r w:rsidR="006F577C" w:rsidRPr="00740EFB">
        <w:rPr>
          <w:rFonts w:cstheme="minorHAnsi"/>
          <w:sz w:val="24"/>
          <w:szCs w:val="24"/>
        </w:rPr>
        <w:t xml:space="preserve"> Via di </w:t>
      </w:r>
      <w:proofErr w:type="spellStart"/>
      <w:r w:rsidR="006F577C" w:rsidRPr="00740EFB">
        <w:rPr>
          <w:rFonts w:cstheme="minorHAnsi"/>
          <w:sz w:val="24"/>
          <w:szCs w:val="24"/>
        </w:rPr>
        <w:t>Voltaia</w:t>
      </w:r>
      <w:proofErr w:type="spellEnd"/>
      <w:r w:rsidR="006F577C" w:rsidRPr="00740EFB">
        <w:rPr>
          <w:rFonts w:cstheme="minorHAnsi"/>
          <w:sz w:val="24"/>
          <w:szCs w:val="24"/>
        </w:rPr>
        <w:t xml:space="preserve"> nel Corso sono stati messi a disposizione dell’Istituto di musica H.</w:t>
      </w:r>
      <w:r w:rsidR="00AC2237">
        <w:rPr>
          <w:rFonts w:cstheme="minorHAnsi"/>
          <w:sz w:val="24"/>
          <w:szCs w:val="24"/>
        </w:rPr>
        <w:t xml:space="preserve"> </w:t>
      </w:r>
      <w:r w:rsidR="006F577C" w:rsidRPr="00740EFB">
        <w:rPr>
          <w:rFonts w:cstheme="minorHAnsi"/>
          <w:sz w:val="24"/>
          <w:szCs w:val="24"/>
        </w:rPr>
        <w:t>W.</w:t>
      </w:r>
      <w:r w:rsidR="00AC2237">
        <w:rPr>
          <w:rFonts w:cstheme="minorHAnsi"/>
          <w:sz w:val="24"/>
          <w:szCs w:val="24"/>
        </w:rPr>
        <w:t xml:space="preserve"> </w:t>
      </w:r>
      <w:r w:rsidR="006F577C" w:rsidRPr="00740EFB">
        <w:rPr>
          <w:rFonts w:cstheme="minorHAnsi"/>
          <w:sz w:val="24"/>
          <w:szCs w:val="24"/>
        </w:rPr>
        <w:t>Henze per l’apprendimento e la fruizione della musica.</w:t>
      </w:r>
    </w:p>
    <w:p w14:paraId="1CB6C3F3" w14:textId="77777777" w:rsidR="00DC3C8F" w:rsidRDefault="00DC3C8F" w:rsidP="00740EFB">
      <w:pPr>
        <w:spacing w:after="0" w:line="240" w:lineRule="auto"/>
        <w:jc w:val="both"/>
        <w:rPr>
          <w:rFonts w:cstheme="minorHAnsi"/>
          <w:sz w:val="24"/>
          <w:szCs w:val="24"/>
        </w:rPr>
      </w:pPr>
    </w:p>
    <w:p w14:paraId="11F80C9B" w14:textId="339E4206" w:rsidR="006F577C" w:rsidRPr="00740EFB" w:rsidRDefault="006F577C" w:rsidP="00740EFB">
      <w:pPr>
        <w:spacing w:after="0" w:line="240" w:lineRule="auto"/>
        <w:jc w:val="both"/>
        <w:rPr>
          <w:rFonts w:cstheme="minorHAnsi"/>
          <w:sz w:val="24"/>
          <w:szCs w:val="24"/>
        </w:rPr>
      </w:pPr>
      <w:r w:rsidRPr="00740EFB">
        <w:rPr>
          <w:rFonts w:cstheme="minorHAnsi"/>
          <w:sz w:val="24"/>
          <w:szCs w:val="24"/>
        </w:rPr>
        <w:t xml:space="preserve">La sala è rimasta intitolata a Giovanni Falcone, in modo da testimoniare </w:t>
      </w:r>
      <w:r w:rsidR="00143CDD">
        <w:rPr>
          <w:rFonts w:cstheme="minorHAnsi"/>
          <w:sz w:val="24"/>
          <w:szCs w:val="24"/>
        </w:rPr>
        <w:t xml:space="preserve">come </w:t>
      </w:r>
      <w:r w:rsidRPr="00740EFB">
        <w:rPr>
          <w:rFonts w:cstheme="minorHAnsi"/>
          <w:sz w:val="24"/>
          <w:szCs w:val="24"/>
        </w:rPr>
        <w:t>l’educazione culturale debba mantenere una consapevolezza civica.</w:t>
      </w:r>
      <w:r w:rsidR="00143CDD">
        <w:rPr>
          <w:rFonts w:cstheme="minorHAnsi"/>
          <w:sz w:val="24"/>
          <w:szCs w:val="24"/>
        </w:rPr>
        <w:t xml:space="preserve"> Oltre alle prove degli organici musicali residenti, ospita concerti, incontri, letture. </w:t>
      </w:r>
    </w:p>
    <w:p w14:paraId="74085698" w14:textId="5957A82F" w:rsidR="006F577C" w:rsidRDefault="006F577C" w:rsidP="00740EFB">
      <w:pPr>
        <w:spacing w:after="0" w:line="240" w:lineRule="auto"/>
        <w:rPr>
          <w:rFonts w:cstheme="minorHAnsi"/>
          <w:sz w:val="24"/>
          <w:szCs w:val="24"/>
        </w:rPr>
      </w:pPr>
    </w:p>
    <w:p w14:paraId="12DC0245" w14:textId="1D4FD9D3" w:rsidR="00143CDD" w:rsidRDefault="00143CDD" w:rsidP="00740EFB">
      <w:pPr>
        <w:spacing w:after="0" w:line="240" w:lineRule="auto"/>
        <w:rPr>
          <w:rFonts w:cstheme="minorHAnsi"/>
          <w:sz w:val="24"/>
          <w:szCs w:val="24"/>
        </w:rPr>
      </w:pPr>
    </w:p>
    <w:p w14:paraId="1B643571" w14:textId="6E62F5F5" w:rsidR="00143CDD" w:rsidRDefault="00143CDD" w:rsidP="00740EFB">
      <w:pPr>
        <w:spacing w:after="0" w:line="240" w:lineRule="auto"/>
        <w:rPr>
          <w:rFonts w:cstheme="minorHAnsi"/>
          <w:sz w:val="24"/>
          <w:szCs w:val="24"/>
        </w:rPr>
      </w:pPr>
    </w:p>
    <w:p w14:paraId="04A32726" w14:textId="76891DCA" w:rsidR="006F577C" w:rsidRPr="00740EFB" w:rsidRDefault="00CE7B98" w:rsidP="00740EFB">
      <w:pPr>
        <w:spacing w:after="0" w:line="240" w:lineRule="auto"/>
        <w:rPr>
          <w:rFonts w:cstheme="minorHAnsi"/>
          <w:b/>
          <w:bCs/>
          <w:sz w:val="24"/>
          <w:szCs w:val="24"/>
        </w:rPr>
      </w:pPr>
      <w:r>
        <w:rPr>
          <w:rFonts w:cstheme="minorHAnsi"/>
          <w:b/>
          <w:bCs/>
          <w:noProof/>
          <w:sz w:val="24"/>
          <w:szCs w:val="24"/>
        </w:rPr>
        <w:drawing>
          <wp:anchor distT="0" distB="0" distL="114300" distR="114300" simplePos="0" relativeHeight="251669504" behindDoc="1" locked="0" layoutInCell="1" allowOverlap="1" wp14:anchorId="59254062" wp14:editId="087DD478">
            <wp:simplePos x="0" y="0"/>
            <wp:positionH relativeFrom="margin">
              <wp:align>left</wp:align>
            </wp:positionH>
            <wp:positionV relativeFrom="paragraph">
              <wp:posOffset>313055</wp:posOffset>
            </wp:positionV>
            <wp:extent cx="3285490" cy="2514600"/>
            <wp:effectExtent l="0" t="0" r="0" b="0"/>
            <wp:wrapTight wrapText="bothSides">
              <wp:wrapPolygon edited="0">
                <wp:start x="0" y="0"/>
                <wp:lineTo x="0" y="21436"/>
                <wp:lineTo x="21416" y="21436"/>
                <wp:lineTo x="21416" y="0"/>
                <wp:lineTo x="0" y="0"/>
              </wp:wrapPolygon>
            </wp:wrapTight>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cstate="email">
                      <a:extLst>
                        <a:ext uri="{28A0092B-C50C-407E-A947-70E740481C1C}">
                          <a14:useLocalDpi xmlns:a14="http://schemas.microsoft.com/office/drawing/2010/main"/>
                        </a:ext>
                      </a:extLst>
                    </a:blip>
                    <a:srcRect/>
                    <a:stretch/>
                  </pic:blipFill>
                  <pic:spPr bwMode="auto">
                    <a:xfrm>
                      <a:off x="0" y="0"/>
                      <a:ext cx="3285490" cy="2514600"/>
                    </a:xfrm>
                    <a:prstGeom prst="rect">
                      <a:avLst/>
                    </a:prstGeom>
                    <a:noFill/>
                    <a:ln>
                      <a:noFill/>
                    </a:ln>
                    <a:extLst>
                      <a:ext uri="{53640926-AAD7-44D8-BBD7-CCE9431645EC}">
                        <a14:shadowObscured xmlns:a14="http://schemas.microsoft.com/office/drawing/2010/main"/>
                      </a:ext>
                    </a:extLst>
                  </pic:spPr>
                </pic:pic>
              </a:graphicData>
            </a:graphic>
          </wp:anchor>
        </w:drawing>
      </w:r>
      <w:r w:rsidR="00AC2237" w:rsidRPr="00AC2237">
        <w:rPr>
          <w:rFonts w:cstheme="minorHAnsi"/>
          <w:b/>
          <w:bCs/>
          <w:sz w:val="32"/>
          <w:szCs w:val="32"/>
        </w:rPr>
        <w:t>CETONA</w:t>
      </w:r>
      <w:r>
        <w:rPr>
          <w:rFonts w:cstheme="minorHAnsi"/>
          <w:b/>
          <w:bCs/>
          <w:sz w:val="32"/>
          <w:szCs w:val="32"/>
        </w:rPr>
        <w:br/>
      </w:r>
      <w:r w:rsidR="006F577C" w:rsidRPr="00740EFB">
        <w:rPr>
          <w:rFonts w:cstheme="minorHAnsi"/>
          <w:b/>
          <w:bCs/>
          <w:sz w:val="24"/>
          <w:szCs w:val="24"/>
        </w:rPr>
        <w:t>Piazza della Collegiata</w:t>
      </w:r>
    </w:p>
    <w:p w14:paraId="022190A9" w14:textId="417AB9A6" w:rsidR="006F577C" w:rsidRPr="00740EFB" w:rsidRDefault="006F577C" w:rsidP="00740EFB">
      <w:pPr>
        <w:spacing w:after="0" w:line="240" w:lineRule="auto"/>
        <w:jc w:val="both"/>
        <w:rPr>
          <w:rFonts w:cstheme="minorHAnsi"/>
          <w:sz w:val="24"/>
          <w:szCs w:val="24"/>
        </w:rPr>
      </w:pPr>
      <w:r w:rsidRPr="00740EFB">
        <w:rPr>
          <w:rFonts w:cstheme="minorHAnsi"/>
          <w:sz w:val="24"/>
          <w:szCs w:val="24"/>
        </w:rPr>
        <w:t>Piazza della Collegiata è l’area antistante all’omonima Chiesa che, sorta tra il XII e XIII secolo, deve il suo fascino alla compresenza di più stili architettonici. Edificata in origine con una sola navata, è stata poi ampliata nel XVI secolo. Sul lato destro si possono vedere tre finestre in stile gotico e, sotto la prima, si può notare il portale romanico. La facciata risale invece ad epoca rinascimentale. All’interno è possibile ammirare alcuni affreschi risalenti alla fine del XV secolo</w:t>
      </w:r>
      <w:r w:rsidR="00CE7B98">
        <w:rPr>
          <w:rFonts w:cstheme="minorHAnsi"/>
          <w:sz w:val="24"/>
          <w:szCs w:val="24"/>
        </w:rPr>
        <w:t>,</w:t>
      </w:r>
      <w:r w:rsidRPr="00740EFB">
        <w:rPr>
          <w:rFonts w:cstheme="minorHAnsi"/>
          <w:sz w:val="24"/>
          <w:szCs w:val="24"/>
        </w:rPr>
        <w:t xml:space="preserve"> </w:t>
      </w:r>
      <w:r w:rsidR="00CE7B98">
        <w:rPr>
          <w:rFonts w:cstheme="minorHAnsi"/>
          <w:sz w:val="24"/>
          <w:szCs w:val="24"/>
        </w:rPr>
        <w:t xml:space="preserve">tra cui </w:t>
      </w:r>
      <w:r w:rsidRPr="00740EFB">
        <w:rPr>
          <w:rFonts w:cstheme="minorHAnsi"/>
          <w:sz w:val="24"/>
          <w:szCs w:val="24"/>
        </w:rPr>
        <w:t>una Madonna Assunta attribuita alla scuola del Pinturicchio.</w:t>
      </w:r>
    </w:p>
    <w:p w14:paraId="7ECC0EDB" w14:textId="2A880131" w:rsidR="006F577C" w:rsidRDefault="006F577C" w:rsidP="00740EFB">
      <w:pPr>
        <w:spacing w:after="0" w:line="240" w:lineRule="auto"/>
        <w:rPr>
          <w:rFonts w:cstheme="minorHAnsi"/>
          <w:b/>
          <w:bCs/>
          <w:sz w:val="24"/>
          <w:szCs w:val="24"/>
        </w:rPr>
      </w:pPr>
    </w:p>
    <w:p w14:paraId="3EA28C51" w14:textId="7CEDDF41" w:rsidR="00DC3C8F" w:rsidRDefault="00DC3C8F" w:rsidP="00740EFB">
      <w:pPr>
        <w:spacing w:after="0" w:line="240" w:lineRule="auto"/>
        <w:rPr>
          <w:rFonts w:cstheme="minorHAnsi"/>
          <w:b/>
          <w:bCs/>
          <w:sz w:val="24"/>
          <w:szCs w:val="24"/>
        </w:rPr>
      </w:pPr>
    </w:p>
    <w:p w14:paraId="4C9ACD07" w14:textId="77777777" w:rsidR="00DC3C8F" w:rsidRPr="00740EFB" w:rsidRDefault="00DC3C8F" w:rsidP="00740EFB">
      <w:pPr>
        <w:spacing w:after="0" w:line="240" w:lineRule="auto"/>
        <w:rPr>
          <w:rFonts w:cstheme="minorHAnsi"/>
          <w:b/>
          <w:bCs/>
          <w:sz w:val="24"/>
          <w:szCs w:val="24"/>
        </w:rPr>
      </w:pPr>
    </w:p>
    <w:p w14:paraId="7562F505" w14:textId="4310E999" w:rsidR="006F577C" w:rsidRPr="00AC2237" w:rsidRDefault="00AC2237" w:rsidP="00740EFB">
      <w:pPr>
        <w:spacing w:after="0" w:line="240" w:lineRule="auto"/>
        <w:rPr>
          <w:rFonts w:cstheme="minorHAnsi"/>
          <w:b/>
          <w:bCs/>
          <w:sz w:val="32"/>
          <w:szCs w:val="32"/>
        </w:rPr>
      </w:pPr>
      <w:r w:rsidRPr="00AC2237">
        <w:rPr>
          <w:rFonts w:cstheme="minorHAnsi"/>
          <w:b/>
          <w:bCs/>
          <w:sz w:val="32"/>
          <w:szCs w:val="32"/>
        </w:rPr>
        <w:t xml:space="preserve">SARTEANO </w:t>
      </w:r>
    </w:p>
    <w:p w14:paraId="705EBE9E" w14:textId="7ADE7064" w:rsidR="006F577C" w:rsidRPr="00740EFB" w:rsidRDefault="00CE7B98" w:rsidP="00740EFB">
      <w:pPr>
        <w:spacing w:after="0" w:line="240" w:lineRule="auto"/>
        <w:rPr>
          <w:rFonts w:cstheme="minorHAnsi"/>
          <w:b/>
          <w:bCs/>
          <w:sz w:val="24"/>
          <w:szCs w:val="24"/>
        </w:rPr>
      </w:pPr>
      <w:r>
        <w:rPr>
          <w:rFonts w:cstheme="minorHAnsi"/>
          <w:b/>
          <w:bCs/>
          <w:noProof/>
          <w:sz w:val="24"/>
          <w:szCs w:val="24"/>
        </w:rPr>
        <w:drawing>
          <wp:anchor distT="0" distB="0" distL="114300" distR="114300" simplePos="0" relativeHeight="251670528" behindDoc="1" locked="0" layoutInCell="1" allowOverlap="1" wp14:anchorId="3C1F0461" wp14:editId="5E4CBAA3">
            <wp:simplePos x="0" y="0"/>
            <wp:positionH relativeFrom="margin">
              <wp:posOffset>0</wp:posOffset>
            </wp:positionH>
            <wp:positionV relativeFrom="paragraph">
              <wp:posOffset>70485</wp:posOffset>
            </wp:positionV>
            <wp:extent cx="3287395" cy="2466975"/>
            <wp:effectExtent l="0" t="0" r="8255" b="9525"/>
            <wp:wrapTight wrapText="bothSides">
              <wp:wrapPolygon edited="0">
                <wp:start x="0" y="0"/>
                <wp:lineTo x="0" y="21517"/>
                <wp:lineTo x="21529" y="21517"/>
                <wp:lineTo x="21529" y="0"/>
                <wp:lineTo x="0" y="0"/>
              </wp:wrapPolygon>
            </wp:wrapTight>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3287395" cy="2466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Castello</w:t>
      </w:r>
    </w:p>
    <w:p w14:paraId="7DC3B2B3" w14:textId="755DF33F" w:rsidR="006F577C" w:rsidRPr="00740EFB" w:rsidRDefault="006F577C" w:rsidP="00740EFB">
      <w:pPr>
        <w:spacing w:after="0" w:line="240" w:lineRule="auto"/>
        <w:jc w:val="both"/>
        <w:rPr>
          <w:rFonts w:cstheme="minorHAnsi"/>
          <w:sz w:val="24"/>
          <w:szCs w:val="24"/>
        </w:rPr>
      </w:pPr>
      <w:r w:rsidRPr="00740EFB">
        <w:rPr>
          <w:rFonts w:cstheme="minorHAnsi"/>
          <w:sz w:val="24"/>
          <w:szCs w:val="24"/>
        </w:rPr>
        <w:t>Le più antiche notizie riguardanti il Castello risalgono al 1038. Data l’importanza strategica della sua posizione di confine, nel corso dei secoli il Castello ha subito numerosi assedi, tra i quali quello di Cesare Borgia del 1503. Dopo</w:t>
      </w:r>
      <w:r w:rsidR="00CE7B98">
        <w:rPr>
          <w:rFonts w:cstheme="minorHAnsi"/>
          <w:sz w:val="24"/>
          <w:szCs w:val="24"/>
        </w:rPr>
        <w:t xml:space="preserve"> l’occupazione </w:t>
      </w:r>
      <w:r w:rsidRPr="00740EFB">
        <w:rPr>
          <w:rFonts w:cstheme="minorHAnsi"/>
          <w:sz w:val="24"/>
          <w:szCs w:val="24"/>
        </w:rPr>
        <w:t>d</w:t>
      </w:r>
      <w:r w:rsidR="00CE7B98">
        <w:rPr>
          <w:rFonts w:cstheme="minorHAnsi"/>
          <w:sz w:val="24"/>
          <w:szCs w:val="24"/>
        </w:rPr>
        <w:t>e</w:t>
      </w:r>
      <w:r w:rsidRPr="00740EFB">
        <w:rPr>
          <w:rFonts w:cstheme="minorHAnsi"/>
          <w:sz w:val="24"/>
          <w:szCs w:val="24"/>
        </w:rPr>
        <w:t>i Medici</w:t>
      </w:r>
      <w:r w:rsidR="00CE7B98">
        <w:rPr>
          <w:rFonts w:cstheme="minorHAnsi"/>
          <w:sz w:val="24"/>
          <w:szCs w:val="24"/>
        </w:rPr>
        <w:t>, n</w:t>
      </w:r>
      <w:r w:rsidRPr="00740EFB">
        <w:rPr>
          <w:rFonts w:cstheme="minorHAnsi"/>
          <w:sz w:val="24"/>
          <w:szCs w:val="24"/>
        </w:rPr>
        <w:t xml:space="preserve">el 1617 il Granduca Cosimo II ha donato il Castello alla Famiglia Fanelli </w:t>
      </w:r>
      <w:r w:rsidR="00CE7B98">
        <w:rPr>
          <w:rFonts w:cstheme="minorHAnsi"/>
          <w:sz w:val="24"/>
          <w:szCs w:val="24"/>
        </w:rPr>
        <w:t xml:space="preserve">che ne ha mantenuto la proprietà </w:t>
      </w:r>
      <w:r w:rsidRPr="00740EFB">
        <w:rPr>
          <w:rFonts w:cstheme="minorHAnsi"/>
          <w:sz w:val="24"/>
          <w:szCs w:val="24"/>
        </w:rPr>
        <w:t xml:space="preserve">fino al 1998, </w:t>
      </w:r>
      <w:r w:rsidR="00CE7B98">
        <w:rPr>
          <w:rFonts w:cstheme="minorHAnsi"/>
          <w:sz w:val="24"/>
          <w:szCs w:val="24"/>
        </w:rPr>
        <w:t>quando</w:t>
      </w:r>
      <w:r w:rsidRPr="00740EFB">
        <w:rPr>
          <w:rFonts w:cstheme="minorHAnsi"/>
          <w:sz w:val="24"/>
          <w:szCs w:val="24"/>
        </w:rPr>
        <w:t xml:space="preserve"> </w:t>
      </w:r>
      <w:r w:rsidR="00CE7B98">
        <w:rPr>
          <w:rFonts w:cstheme="minorHAnsi"/>
          <w:sz w:val="24"/>
          <w:szCs w:val="24"/>
        </w:rPr>
        <w:t xml:space="preserve">il </w:t>
      </w:r>
      <w:r w:rsidRPr="00740EFB">
        <w:rPr>
          <w:rFonts w:cstheme="minorHAnsi"/>
          <w:sz w:val="24"/>
          <w:szCs w:val="24"/>
        </w:rPr>
        <w:t>Comune di Sarteano</w:t>
      </w:r>
      <w:r w:rsidR="00CE7B98">
        <w:rPr>
          <w:rFonts w:cstheme="minorHAnsi"/>
          <w:sz w:val="24"/>
          <w:szCs w:val="24"/>
        </w:rPr>
        <w:t xml:space="preserve"> ha acquistato </w:t>
      </w:r>
      <w:r w:rsidR="00F77C43">
        <w:rPr>
          <w:rFonts w:cstheme="minorHAnsi"/>
          <w:sz w:val="24"/>
          <w:szCs w:val="24"/>
        </w:rPr>
        <w:t>l’edificio e l’area contigua</w:t>
      </w:r>
      <w:r w:rsidRPr="00740EFB">
        <w:rPr>
          <w:rFonts w:cstheme="minorHAnsi"/>
          <w:sz w:val="24"/>
          <w:szCs w:val="24"/>
        </w:rPr>
        <w:t>. Dopo un lungo restauro, a maggio 2006 il Castello è stato aperto al pubblico.</w:t>
      </w:r>
    </w:p>
    <w:p w14:paraId="66B12C0B" w14:textId="58BFF6AA" w:rsidR="006F577C" w:rsidRDefault="006F577C" w:rsidP="00740EFB">
      <w:pPr>
        <w:spacing w:after="0" w:line="240" w:lineRule="auto"/>
        <w:rPr>
          <w:rFonts w:cstheme="minorHAnsi"/>
          <w:b/>
          <w:bCs/>
          <w:sz w:val="24"/>
          <w:szCs w:val="24"/>
        </w:rPr>
      </w:pPr>
    </w:p>
    <w:p w14:paraId="5766AAC7" w14:textId="18B27806" w:rsidR="00317BED" w:rsidRDefault="00317BED" w:rsidP="00740EFB">
      <w:pPr>
        <w:spacing w:after="0" w:line="240" w:lineRule="auto"/>
        <w:rPr>
          <w:rFonts w:cstheme="minorHAnsi"/>
          <w:b/>
          <w:bCs/>
          <w:sz w:val="24"/>
          <w:szCs w:val="24"/>
        </w:rPr>
      </w:pPr>
    </w:p>
    <w:p w14:paraId="11B34EF5" w14:textId="26E8B923" w:rsidR="00317BED" w:rsidRDefault="00317BED" w:rsidP="00740EFB">
      <w:pPr>
        <w:spacing w:after="0" w:line="240" w:lineRule="auto"/>
        <w:rPr>
          <w:rFonts w:cstheme="minorHAnsi"/>
          <w:b/>
          <w:bCs/>
          <w:sz w:val="24"/>
          <w:szCs w:val="24"/>
        </w:rPr>
      </w:pPr>
    </w:p>
    <w:p w14:paraId="49134D07" w14:textId="77777777" w:rsidR="00317BED" w:rsidRPr="00317BED" w:rsidRDefault="00317BED" w:rsidP="00740EFB">
      <w:pPr>
        <w:spacing w:after="0" w:line="240" w:lineRule="auto"/>
        <w:rPr>
          <w:rFonts w:cstheme="minorHAnsi"/>
          <w:b/>
          <w:bCs/>
          <w:sz w:val="8"/>
          <w:szCs w:val="8"/>
        </w:rPr>
      </w:pPr>
    </w:p>
    <w:p w14:paraId="35F394F0" w14:textId="2DD5E277" w:rsidR="006F577C" w:rsidRPr="00AC2237" w:rsidRDefault="00AC2237" w:rsidP="00740EFB">
      <w:pPr>
        <w:spacing w:after="0" w:line="240" w:lineRule="auto"/>
        <w:rPr>
          <w:rFonts w:cstheme="minorHAnsi"/>
          <w:b/>
          <w:bCs/>
          <w:sz w:val="32"/>
          <w:szCs w:val="32"/>
        </w:rPr>
      </w:pPr>
      <w:r w:rsidRPr="00AC2237">
        <w:rPr>
          <w:rFonts w:cstheme="minorHAnsi"/>
          <w:b/>
          <w:bCs/>
          <w:sz w:val="32"/>
          <w:szCs w:val="32"/>
        </w:rPr>
        <w:t>SINALUNGA</w:t>
      </w:r>
    </w:p>
    <w:p w14:paraId="5CA58717" w14:textId="401BBFDB" w:rsidR="006F577C" w:rsidRPr="00740EFB" w:rsidRDefault="002C2C18" w:rsidP="00740EFB">
      <w:pPr>
        <w:spacing w:after="0" w:line="240" w:lineRule="auto"/>
        <w:rPr>
          <w:rFonts w:cstheme="minorHAnsi"/>
          <w:b/>
          <w:bCs/>
          <w:sz w:val="24"/>
          <w:szCs w:val="24"/>
        </w:rPr>
      </w:pPr>
      <w:r>
        <w:rPr>
          <w:rFonts w:cstheme="minorHAnsi"/>
          <w:noProof/>
          <w:sz w:val="24"/>
          <w:szCs w:val="24"/>
        </w:rPr>
        <w:drawing>
          <wp:anchor distT="0" distB="0" distL="114300" distR="114300" simplePos="0" relativeHeight="251671552" behindDoc="1" locked="0" layoutInCell="1" allowOverlap="1" wp14:anchorId="5594DAE3" wp14:editId="40A0DE26">
            <wp:simplePos x="0" y="0"/>
            <wp:positionH relativeFrom="margin">
              <wp:align>left</wp:align>
            </wp:positionH>
            <wp:positionV relativeFrom="paragraph">
              <wp:posOffset>635</wp:posOffset>
            </wp:positionV>
            <wp:extent cx="3220720" cy="2905125"/>
            <wp:effectExtent l="0" t="0" r="0" b="9525"/>
            <wp:wrapTight wrapText="bothSides">
              <wp:wrapPolygon edited="0">
                <wp:start x="0" y="0"/>
                <wp:lineTo x="0" y="21529"/>
                <wp:lineTo x="21464" y="21529"/>
                <wp:lineTo x="21464" y="0"/>
                <wp:lineTo x="0" y="0"/>
              </wp:wrapPolygon>
            </wp:wrapTight>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email">
                      <a:extLst>
                        <a:ext uri="{28A0092B-C50C-407E-A947-70E740481C1C}">
                          <a14:useLocalDpi xmlns:a14="http://schemas.microsoft.com/office/drawing/2010/main"/>
                        </a:ext>
                      </a:extLst>
                    </a:blip>
                    <a:srcRect r="-319"/>
                    <a:stretch/>
                  </pic:blipFill>
                  <pic:spPr bwMode="auto">
                    <a:xfrm>
                      <a:off x="0" y="0"/>
                      <a:ext cx="3220720" cy="2905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Collegiata San Martino</w:t>
      </w:r>
    </w:p>
    <w:p w14:paraId="6EF39DD1" w14:textId="6A3D2C83" w:rsidR="00F77C43" w:rsidRDefault="006F577C" w:rsidP="00740EFB">
      <w:pPr>
        <w:spacing w:after="0" w:line="240" w:lineRule="auto"/>
        <w:jc w:val="both"/>
        <w:rPr>
          <w:rFonts w:cstheme="minorHAnsi"/>
          <w:sz w:val="24"/>
          <w:szCs w:val="24"/>
        </w:rPr>
      </w:pPr>
      <w:r w:rsidRPr="00740EFB">
        <w:rPr>
          <w:rFonts w:cstheme="minorHAnsi"/>
          <w:sz w:val="24"/>
          <w:szCs w:val="24"/>
        </w:rPr>
        <w:t>La Collegiata di S</w:t>
      </w:r>
      <w:r w:rsidR="00AC2237">
        <w:rPr>
          <w:rFonts w:cstheme="minorHAnsi"/>
          <w:sz w:val="24"/>
          <w:szCs w:val="24"/>
        </w:rPr>
        <w:t>an</w:t>
      </w:r>
      <w:r w:rsidRPr="00740EFB">
        <w:rPr>
          <w:rFonts w:cstheme="minorHAnsi"/>
          <w:sz w:val="24"/>
          <w:szCs w:val="24"/>
        </w:rPr>
        <w:t xml:space="preserve"> Martino è la chiesa più grande di Sinalunga, sorta per volontà dei suoi abitanti alla fine del XVI secolo. </w:t>
      </w:r>
    </w:p>
    <w:p w14:paraId="47E191E1" w14:textId="77777777" w:rsidR="00DC3C8F" w:rsidRDefault="00DC3C8F" w:rsidP="00740EFB">
      <w:pPr>
        <w:spacing w:after="0" w:line="240" w:lineRule="auto"/>
        <w:jc w:val="both"/>
        <w:rPr>
          <w:rFonts w:cstheme="minorHAnsi"/>
          <w:sz w:val="24"/>
          <w:szCs w:val="24"/>
        </w:rPr>
      </w:pPr>
    </w:p>
    <w:p w14:paraId="2B22C94B" w14:textId="69B86EAA" w:rsidR="00F77C43" w:rsidRDefault="006F577C" w:rsidP="00740EFB">
      <w:pPr>
        <w:spacing w:after="0" w:line="240" w:lineRule="auto"/>
        <w:jc w:val="both"/>
        <w:rPr>
          <w:rFonts w:cstheme="minorHAnsi"/>
          <w:sz w:val="24"/>
          <w:szCs w:val="24"/>
        </w:rPr>
      </w:pPr>
      <w:r w:rsidRPr="00740EFB">
        <w:rPr>
          <w:rFonts w:cstheme="minorHAnsi"/>
          <w:sz w:val="24"/>
          <w:szCs w:val="24"/>
        </w:rPr>
        <w:t xml:space="preserve">Poggia le sue fondamenta probabilmente dove sorgeva la vecchia Rocca, smantellata proprio per edificare questo luogo di culto. </w:t>
      </w:r>
    </w:p>
    <w:p w14:paraId="637A69E4" w14:textId="77777777" w:rsidR="00DC3C8F" w:rsidRDefault="00DC3C8F" w:rsidP="00740EFB">
      <w:pPr>
        <w:spacing w:after="0" w:line="240" w:lineRule="auto"/>
        <w:jc w:val="both"/>
        <w:rPr>
          <w:rFonts w:cstheme="minorHAnsi"/>
          <w:sz w:val="24"/>
          <w:szCs w:val="24"/>
        </w:rPr>
      </w:pPr>
    </w:p>
    <w:p w14:paraId="553C5745" w14:textId="7091127E" w:rsidR="006F577C" w:rsidRPr="00740EFB" w:rsidRDefault="006F577C" w:rsidP="00740EFB">
      <w:pPr>
        <w:spacing w:after="0" w:line="240" w:lineRule="auto"/>
        <w:jc w:val="both"/>
        <w:rPr>
          <w:rFonts w:cstheme="minorHAnsi"/>
          <w:sz w:val="24"/>
          <w:szCs w:val="24"/>
        </w:rPr>
      </w:pPr>
      <w:r w:rsidRPr="00740EFB">
        <w:rPr>
          <w:rFonts w:cstheme="minorHAnsi"/>
          <w:sz w:val="24"/>
          <w:szCs w:val="24"/>
        </w:rPr>
        <w:t>L'interno è a croce latina ad una navata, sui cui lati si aprono quattro cappelle. Fra i dipinti che ospita, sono particolarmente pregevoli la Madonna col Bambino tra i Santi Martino e Sebastiano di Benvenuto di Giovanni e la Madonna col Bambino e santi di Giovanni Antonio Bazzi detto “</w:t>
      </w:r>
      <w:r w:rsidR="00AC2237">
        <w:rPr>
          <w:rFonts w:cstheme="minorHAnsi"/>
          <w:sz w:val="24"/>
          <w:szCs w:val="24"/>
        </w:rPr>
        <w:t>I</w:t>
      </w:r>
      <w:r w:rsidRPr="00740EFB">
        <w:rPr>
          <w:rFonts w:cstheme="minorHAnsi"/>
          <w:sz w:val="24"/>
          <w:szCs w:val="24"/>
        </w:rPr>
        <w:t>l Sodoma”.</w:t>
      </w:r>
    </w:p>
    <w:p w14:paraId="24BE49D4" w14:textId="3323213C" w:rsidR="00F77C43" w:rsidRDefault="00F77C43" w:rsidP="00740EFB">
      <w:pPr>
        <w:spacing w:after="0" w:line="240" w:lineRule="auto"/>
        <w:rPr>
          <w:rFonts w:cstheme="minorHAnsi"/>
          <w:b/>
          <w:bCs/>
          <w:sz w:val="24"/>
          <w:szCs w:val="24"/>
        </w:rPr>
      </w:pPr>
    </w:p>
    <w:p w14:paraId="27F20FC8" w14:textId="77777777" w:rsidR="00F77C43" w:rsidRPr="00740EFB" w:rsidRDefault="00F77C43" w:rsidP="00740EFB">
      <w:pPr>
        <w:spacing w:after="0" w:line="240" w:lineRule="auto"/>
        <w:rPr>
          <w:rFonts w:cstheme="minorHAnsi"/>
          <w:b/>
          <w:bCs/>
          <w:sz w:val="24"/>
          <w:szCs w:val="24"/>
        </w:rPr>
      </w:pPr>
    </w:p>
    <w:p w14:paraId="5DFC4FC7" w14:textId="20553F44" w:rsidR="006F577C" w:rsidRPr="00AC2237" w:rsidRDefault="00AC2237" w:rsidP="00740EFB">
      <w:pPr>
        <w:pStyle w:val="Nessunaspaziatura"/>
        <w:rPr>
          <w:rFonts w:asciiTheme="minorHAnsi" w:hAnsiTheme="minorHAnsi" w:cstheme="minorHAnsi"/>
          <w:b/>
          <w:bCs/>
          <w:sz w:val="32"/>
          <w:szCs w:val="32"/>
        </w:rPr>
      </w:pPr>
      <w:r w:rsidRPr="00AC2237">
        <w:rPr>
          <w:rFonts w:asciiTheme="minorHAnsi" w:hAnsiTheme="minorHAnsi" w:cstheme="minorHAnsi"/>
          <w:b/>
          <w:bCs/>
          <w:sz w:val="32"/>
          <w:szCs w:val="32"/>
        </w:rPr>
        <w:t>CHIANCIANO TERME</w:t>
      </w:r>
    </w:p>
    <w:p w14:paraId="338D73E3" w14:textId="62418B78" w:rsidR="006F577C" w:rsidRPr="00740EFB" w:rsidRDefault="002C2C18" w:rsidP="00740EFB">
      <w:pPr>
        <w:pStyle w:val="Nessunaspaziatura"/>
        <w:rPr>
          <w:rFonts w:asciiTheme="minorHAnsi" w:hAnsiTheme="minorHAnsi" w:cstheme="minorHAnsi"/>
          <w:b/>
          <w:bCs/>
        </w:rPr>
      </w:pPr>
      <w:r>
        <w:rPr>
          <w:rFonts w:asciiTheme="minorHAnsi" w:hAnsiTheme="minorHAnsi" w:cstheme="minorHAnsi"/>
          <w:b/>
          <w:bCs/>
          <w:noProof/>
        </w:rPr>
        <w:drawing>
          <wp:anchor distT="0" distB="0" distL="114300" distR="114300" simplePos="0" relativeHeight="251672576" behindDoc="1" locked="0" layoutInCell="1" allowOverlap="1" wp14:anchorId="0CB4DCE8" wp14:editId="767736F6">
            <wp:simplePos x="0" y="0"/>
            <wp:positionH relativeFrom="column">
              <wp:posOffset>3810</wp:posOffset>
            </wp:positionH>
            <wp:positionV relativeFrom="paragraph">
              <wp:posOffset>4445</wp:posOffset>
            </wp:positionV>
            <wp:extent cx="3207759" cy="2266950"/>
            <wp:effectExtent l="0" t="0" r="0" b="0"/>
            <wp:wrapTight wrapText="bothSides">
              <wp:wrapPolygon edited="0">
                <wp:start x="0" y="0"/>
                <wp:lineTo x="0" y="21418"/>
                <wp:lineTo x="21425" y="21418"/>
                <wp:lineTo x="21425" y="0"/>
                <wp:lineTo x="0" y="0"/>
              </wp:wrapPolygon>
            </wp:wrapTight>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email">
                      <a:extLst>
                        <a:ext uri="{28A0092B-C50C-407E-A947-70E740481C1C}">
                          <a14:useLocalDpi xmlns:a14="http://schemas.microsoft.com/office/drawing/2010/main"/>
                        </a:ext>
                      </a:extLst>
                    </a:blip>
                    <a:srcRect/>
                    <a:stretch>
                      <a:fillRect/>
                    </a:stretch>
                  </pic:blipFill>
                  <pic:spPr bwMode="auto">
                    <a:xfrm>
                      <a:off x="0" y="0"/>
                      <a:ext cx="3207759" cy="2266950"/>
                    </a:xfrm>
                    <a:prstGeom prst="rect">
                      <a:avLst/>
                    </a:prstGeom>
                    <a:noFill/>
                    <a:ln>
                      <a:noFill/>
                    </a:ln>
                  </pic:spPr>
                </pic:pic>
              </a:graphicData>
            </a:graphic>
          </wp:anchor>
        </w:drawing>
      </w:r>
      <w:r w:rsidR="006F577C" w:rsidRPr="00740EFB">
        <w:rPr>
          <w:rFonts w:asciiTheme="minorHAnsi" w:hAnsiTheme="minorHAnsi" w:cstheme="minorHAnsi"/>
          <w:b/>
          <w:bCs/>
        </w:rPr>
        <w:t xml:space="preserve">Piazzolina dei Soldati </w:t>
      </w:r>
    </w:p>
    <w:p w14:paraId="54A3A933" w14:textId="7C6E304B" w:rsidR="006F577C" w:rsidRPr="00740EFB" w:rsidRDefault="002C2C18" w:rsidP="00740EFB">
      <w:pPr>
        <w:pStyle w:val="Nessunaspaziatura"/>
        <w:jc w:val="both"/>
        <w:rPr>
          <w:rFonts w:asciiTheme="minorHAnsi" w:hAnsiTheme="minorHAnsi" w:cstheme="minorHAnsi"/>
        </w:rPr>
      </w:pPr>
      <w:r>
        <w:rPr>
          <w:rFonts w:asciiTheme="minorHAnsi" w:hAnsiTheme="minorHAnsi" w:cstheme="minorHAnsi"/>
        </w:rPr>
        <w:t xml:space="preserve">Celeberrima per l’offerta termale, Chianciano Terme vanta un centro storico che cela scorci irresistibili, tra cui si distingue la Piazzolina dei Soldati. </w:t>
      </w:r>
      <w:r w:rsidR="006F577C" w:rsidRPr="00740EFB">
        <w:rPr>
          <w:rFonts w:asciiTheme="minorHAnsi" w:hAnsiTheme="minorHAnsi" w:cstheme="minorHAnsi"/>
        </w:rPr>
        <w:t>Compresa lateralmente dal Palazzetto dei Podestà, che sulla facciata conserva ancora oggi gli stemmi degli antichi podestà locali, la Piazzolina dei Soldati è rivolta verso le vetrate della Sala De Vegni, dedicata a Leonardo Massimiliano De Vegni, architetto a cui Chianciano Terme ha dato i natali, il 12 ottobre 1731.</w:t>
      </w:r>
      <w:r>
        <w:rPr>
          <w:rFonts w:asciiTheme="minorHAnsi" w:hAnsiTheme="minorHAnsi" w:cstheme="minorHAnsi"/>
        </w:rPr>
        <w:t xml:space="preserve"> </w:t>
      </w:r>
    </w:p>
    <w:p w14:paraId="259EEC49" w14:textId="327CCE13" w:rsidR="006F577C" w:rsidRDefault="006F577C" w:rsidP="00740EFB">
      <w:pPr>
        <w:spacing w:after="0" w:line="240" w:lineRule="auto"/>
        <w:rPr>
          <w:rFonts w:cstheme="minorHAnsi"/>
          <w:b/>
          <w:bCs/>
          <w:sz w:val="24"/>
          <w:szCs w:val="24"/>
        </w:rPr>
      </w:pPr>
    </w:p>
    <w:p w14:paraId="78FA8DD6" w14:textId="33A63AFB" w:rsidR="002C2C18" w:rsidRDefault="002C2C18" w:rsidP="00740EFB">
      <w:pPr>
        <w:spacing w:after="0" w:line="240" w:lineRule="auto"/>
        <w:rPr>
          <w:rFonts w:cstheme="minorHAnsi"/>
          <w:b/>
          <w:bCs/>
          <w:sz w:val="24"/>
          <w:szCs w:val="24"/>
        </w:rPr>
      </w:pPr>
    </w:p>
    <w:p w14:paraId="0B318BA6" w14:textId="77777777" w:rsidR="00DC3C8F" w:rsidRDefault="00DC3C8F" w:rsidP="00740EFB">
      <w:pPr>
        <w:spacing w:after="0" w:line="240" w:lineRule="auto"/>
        <w:rPr>
          <w:rFonts w:cstheme="minorHAnsi"/>
          <w:b/>
          <w:bCs/>
          <w:sz w:val="24"/>
          <w:szCs w:val="24"/>
        </w:rPr>
      </w:pPr>
    </w:p>
    <w:p w14:paraId="694EB0AA" w14:textId="30211E5B" w:rsidR="006F577C" w:rsidRPr="00AC2237" w:rsidRDefault="00AC2237" w:rsidP="00740EFB">
      <w:pPr>
        <w:spacing w:after="0" w:line="240" w:lineRule="auto"/>
        <w:rPr>
          <w:rFonts w:cstheme="minorHAnsi"/>
          <w:b/>
          <w:bCs/>
          <w:sz w:val="32"/>
          <w:szCs w:val="32"/>
        </w:rPr>
      </w:pPr>
      <w:r w:rsidRPr="00AC2237">
        <w:rPr>
          <w:rFonts w:cstheme="minorHAnsi"/>
          <w:b/>
          <w:bCs/>
          <w:sz w:val="32"/>
          <w:szCs w:val="32"/>
        </w:rPr>
        <w:t>SAN CASCIANO DEI BAGNI</w:t>
      </w:r>
    </w:p>
    <w:p w14:paraId="0ADC6492" w14:textId="0196460E" w:rsidR="006F577C" w:rsidRPr="00740EFB" w:rsidRDefault="00E0590A" w:rsidP="00740EFB">
      <w:pPr>
        <w:spacing w:after="0" w:line="240" w:lineRule="auto"/>
        <w:rPr>
          <w:rFonts w:cstheme="minorHAnsi"/>
          <w:b/>
          <w:bCs/>
          <w:sz w:val="24"/>
          <w:szCs w:val="24"/>
        </w:rPr>
      </w:pPr>
      <w:r>
        <w:rPr>
          <w:rFonts w:cstheme="minorHAnsi"/>
          <w:b/>
          <w:bCs/>
          <w:noProof/>
          <w:sz w:val="24"/>
          <w:szCs w:val="24"/>
        </w:rPr>
        <w:drawing>
          <wp:anchor distT="0" distB="0" distL="114300" distR="114300" simplePos="0" relativeHeight="251673600" behindDoc="1" locked="0" layoutInCell="1" allowOverlap="1" wp14:anchorId="38E60CD7" wp14:editId="56846F6E">
            <wp:simplePos x="0" y="0"/>
            <wp:positionH relativeFrom="margin">
              <wp:posOffset>-5715</wp:posOffset>
            </wp:positionH>
            <wp:positionV relativeFrom="paragraph">
              <wp:posOffset>52705</wp:posOffset>
            </wp:positionV>
            <wp:extent cx="3200400" cy="1920240"/>
            <wp:effectExtent l="0" t="0" r="0" b="3810"/>
            <wp:wrapTight wrapText="bothSides">
              <wp:wrapPolygon edited="0">
                <wp:start x="0" y="0"/>
                <wp:lineTo x="0" y="21429"/>
                <wp:lineTo x="21471" y="21429"/>
                <wp:lineTo x="21471" y="0"/>
                <wp:lineTo x="0" y="0"/>
              </wp:wrapPolygon>
            </wp:wrapTight>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3200400" cy="1920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740EFB">
        <w:rPr>
          <w:rFonts w:cstheme="minorHAnsi"/>
          <w:b/>
          <w:bCs/>
          <w:sz w:val="24"/>
          <w:szCs w:val="24"/>
        </w:rPr>
        <w:t xml:space="preserve">Santuario </w:t>
      </w:r>
      <w:r w:rsidR="00AC2237">
        <w:rPr>
          <w:rFonts w:cstheme="minorHAnsi"/>
          <w:b/>
          <w:bCs/>
          <w:sz w:val="24"/>
          <w:szCs w:val="24"/>
        </w:rPr>
        <w:t xml:space="preserve">ritrovato al </w:t>
      </w:r>
      <w:r w:rsidR="006F577C" w:rsidRPr="00740EFB">
        <w:rPr>
          <w:rFonts w:cstheme="minorHAnsi"/>
          <w:b/>
          <w:bCs/>
          <w:sz w:val="24"/>
          <w:szCs w:val="24"/>
        </w:rPr>
        <w:t>Bagno Grande</w:t>
      </w:r>
    </w:p>
    <w:p w14:paraId="440ADD5A" w14:textId="68F24A95" w:rsidR="006F577C" w:rsidRPr="00740EFB" w:rsidRDefault="006F577C" w:rsidP="00740EFB">
      <w:pPr>
        <w:spacing w:after="0" w:line="240" w:lineRule="auto"/>
        <w:jc w:val="both"/>
        <w:rPr>
          <w:rFonts w:cstheme="minorHAnsi"/>
          <w:sz w:val="24"/>
          <w:szCs w:val="24"/>
        </w:rPr>
      </w:pPr>
      <w:r w:rsidRPr="00740EFB">
        <w:rPr>
          <w:rFonts w:cstheme="minorHAnsi"/>
          <w:sz w:val="24"/>
          <w:szCs w:val="24"/>
        </w:rPr>
        <w:t>L’area</w:t>
      </w:r>
      <w:r w:rsidR="0045094B">
        <w:rPr>
          <w:rFonts w:cstheme="minorHAnsi"/>
          <w:sz w:val="24"/>
          <w:szCs w:val="24"/>
        </w:rPr>
        <w:t xml:space="preserve"> termale aperta e libera</w:t>
      </w:r>
      <w:r w:rsidRPr="00740EFB">
        <w:rPr>
          <w:rFonts w:cstheme="minorHAnsi"/>
          <w:sz w:val="24"/>
          <w:szCs w:val="24"/>
        </w:rPr>
        <w:t xml:space="preserve"> del Bagno Grande è interessata da scavi archeologici che nel 2020 dal fango termale ha portato alla luce un santuario romano di età imperiale. A una prima scoperta di un altare dedicato al dio Apollo, ne sono seguite altre sorprendenti. Si tratta di un cosmo di divinità femminili concentrate attorno alla sorgente del Bagno Grande, </w:t>
      </w:r>
      <w:r w:rsidR="00AA7EC5">
        <w:rPr>
          <w:rFonts w:cstheme="minorHAnsi"/>
          <w:sz w:val="24"/>
          <w:szCs w:val="24"/>
        </w:rPr>
        <w:t xml:space="preserve">dove prosegue uno scavo d’interesse internazionale. </w:t>
      </w:r>
    </w:p>
    <w:p w14:paraId="6FDA94E4" w14:textId="77777777" w:rsidR="006F577C" w:rsidRPr="00740EFB" w:rsidRDefault="006F577C" w:rsidP="00740EFB">
      <w:pPr>
        <w:spacing w:after="0" w:line="240" w:lineRule="auto"/>
        <w:rPr>
          <w:rFonts w:cstheme="minorHAnsi"/>
          <w:b/>
          <w:bCs/>
          <w:sz w:val="24"/>
          <w:szCs w:val="24"/>
        </w:rPr>
      </w:pPr>
    </w:p>
    <w:p w14:paraId="322D5E7D" w14:textId="77777777" w:rsidR="0045094B" w:rsidRDefault="0045094B" w:rsidP="00740EFB">
      <w:pPr>
        <w:spacing w:after="0" w:line="240" w:lineRule="auto"/>
        <w:rPr>
          <w:rFonts w:cstheme="minorHAnsi"/>
          <w:b/>
          <w:bCs/>
          <w:sz w:val="32"/>
          <w:szCs w:val="32"/>
        </w:rPr>
      </w:pPr>
    </w:p>
    <w:p w14:paraId="27542A3B" w14:textId="77777777" w:rsidR="0045094B" w:rsidRDefault="0045094B" w:rsidP="00740EFB">
      <w:pPr>
        <w:spacing w:after="0" w:line="240" w:lineRule="auto"/>
        <w:rPr>
          <w:rFonts w:cstheme="minorHAnsi"/>
          <w:b/>
          <w:bCs/>
          <w:sz w:val="32"/>
          <w:szCs w:val="32"/>
        </w:rPr>
      </w:pPr>
    </w:p>
    <w:p w14:paraId="030B04FA" w14:textId="77777777" w:rsidR="0045094B" w:rsidRDefault="0045094B" w:rsidP="00740EFB">
      <w:pPr>
        <w:spacing w:after="0" w:line="240" w:lineRule="auto"/>
        <w:rPr>
          <w:rFonts w:cstheme="minorHAnsi"/>
          <w:b/>
          <w:bCs/>
          <w:sz w:val="32"/>
          <w:szCs w:val="32"/>
        </w:rPr>
      </w:pPr>
    </w:p>
    <w:p w14:paraId="15436222" w14:textId="77777777" w:rsidR="00317BED" w:rsidRDefault="00317BED" w:rsidP="00740EFB">
      <w:pPr>
        <w:spacing w:after="0" w:line="240" w:lineRule="auto"/>
        <w:rPr>
          <w:rFonts w:cstheme="minorHAnsi"/>
          <w:b/>
          <w:bCs/>
          <w:sz w:val="32"/>
          <w:szCs w:val="32"/>
        </w:rPr>
      </w:pPr>
    </w:p>
    <w:p w14:paraId="196C37F8" w14:textId="57AA001C" w:rsidR="006F577C" w:rsidRPr="00AA7EC5" w:rsidRDefault="00AA7EC5" w:rsidP="00740EFB">
      <w:pPr>
        <w:spacing w:after="0" w:line="240" w:lineRule="auto"/>
        <w:rPr>
          <w:rFonts w:cstheme="minorHAnsi"/>
          <w:b/>
          <w:bCs/>
          <w:sz w:val="32"/>
          <w:szCs w:val="32"/>
        </w:rPr>
      </w:pPr>
      <w:r w:rsidRPr="00AA7EC5">
        <w:rPr>
          <w:rFonts w:cstheme="minorHAnsi"/>
          <w:b/>
          <w:bCs/>
          <w:sz w:val="32"/>
          <w:szCs w:val="32"/>
        </w:rPr>
        <w:lastRenderedPageBreak/>
        <w:t>CASTELMUZIO</w:t>
      </w:r>
    </w:p>
    <w:p w14:paraId="508F2F7F" w14:textId="32A0B4F6" w:rsidR="00516A4B" w:rsidRDefault="00516A4B" w:rsidP="00740EFB">
      <w:pPr>
        <w:spacing w:after="0" w:line="240" w:lineRule="auto"/>
        <w:jc w:val="both"/>
        <w:rPr>
          <w:rFonts w:cstheme="minorHAnsi"/>
          <w:sz w:val="24"/>
          <w:szCs w:val="24"/>
        </w:rPr>
      </w:pPr>
      <w:r>
        <w:rPr>
          <w:rFonts w:cstheme="minorHAnsi"/>
          <w:b/>
          <w:bCs/>
          <w:noProof/>
          <w:sz w:val="32"/>
          <w:szCs w:val="32"/>
        </w:rPr>
        <w:drawing>
          <wp:anchor distT="0" distB="0" distL="114300" distR="114300" simplePos="0" relativeHeight="251674624" behindDoc="1" locked="0" layoutInCell="1" allowOverlap="1" wp14:anchorId="59BBDDF9" wp14:editId="31B3B6BD">
            <wp:simplePos x="0" y="0"/>
            <wp:positionH relativeFrom="margin">
              <wp:align>left</wp:align>
            </wp:positionH>
            <wp:positionV relativeFrom="paragraph">
              <wp:posOffset>10160</wp:posOffset>
            </wp:positionV>
            <wp:extent cx="3086100" cy="2051685"/>
            <wp:effectExtent l="0" t="0" r="0" b="5715"/>
            <wp:wrapTight wrapText="bothSides">
              <wp:wrapPolygon edited="0">
                <wp:start x="0" y="0"/>
                <wp:lineTo x="0" y="21460"/>
                <wp:lineTo x="21467" y="21460"/>
                <wp:lineTo x="21467" y="0"/>
                <wp:lineTo x="0" y="0"/>
              </wp:wrapPolygon>
            </wp:wrapTight>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3086100" cy="2051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577C" w:rsidRPr="00740EFB">
        <w:rPr>
          <w:rFonts w:cstheme="minorHAnsi"/>
          <w:sz w:val="24"/>
          <w:szCs w:val="24"/>
        </w:rPr>
        <w:t xml:space="preserve">Suggestivo borgo medievale pressoché intatto di origini etrusco-romane, compare nei documenti del IX secolo della Badia Amiatina di San Salvatore con il nome di Casale </w:t>
      </w:r>
      <w:proofErr w:type="spellStart"/>
      <w:r w:rsidR="006F577C" w:rsidRPr="00740EFB">
        <w:rPr>
          <w:rFonts w:cstheme="minorHAnsi"/>
          <w:sz w:val="24"/>
          <w:szCs w:val="24"/>
        </w:rPr>
        <w:t>Mustia</w:t>
      </w:r>
      <w:proofErr w:type="spellEnd"/>
      <w:r w:rsidR="006F577C" w:rsidRPr="00740EFB">
        <w:rPr>
          <w:rFonts w:cstheme="minorHAnsi"/>
          <w:sz w:val="24"/>
          <w:szCs w:val="24"/>
        </w:rPr>
        <w:t xml:space="preserve">. In alcuni testi custoditi presso l'Archivio di Stato di Siena risalenti al 1213, compare sotto il nome di Castel Mozzo. </w:t>
      </w:r>
      <w:r>
        <w:rPr>
          <w:rFonts w:cstheme="minorHAnsi"/>
          <w:sz w:val="24"/>
          <w:szCs w:val="24"/>
        </w:rPr>
        <w:t xml:space="preserve">Ospita concerti e spettacoli del Cantiere Internazionale d’Arte in una terrazza che si affaccia nel cuore autentico del paesaggio toscano, tra Valdichiana, Val d’Orcia e Crete Senesi. </w:t>
      </w:r>
    </w:p>
    <w:p w14:paraId="1EFD0AC3" w14:textId="26FABCFD" w:rsidR="00DC3C8F" w:rsidRDefault="00DC3C8F" w:rsidP="00740EFB">
      <w:pPr>
        <w:spacing w:after="0" w:line="240" w:lineRule="auto"/>
        <w:jc w:val="both"/>
        <w:rPr>
          <w:rFonts w:cstheme="minorHAnsi"/>
          <w:sz w:val="24"/>
          <w:szCs w:val="24"/>
        </w:rPr>
      </w:pPr>
      <w:r>
        <w:rPr>
          <w:rFonts w:cstheme="minorHAnsi"/>
          <w:sz w:val="24"/>
          <w:szCs w:val="24"/>
        </w:rPr>
        <w:br/>
      </w:r>
    </w:p>
    <w:p w14:paraId="4DA40883" w14:textId="77777777" w:rsidR="00DC3C8F" w:rsidRDefault="00DC3C8F" w:rsidP="00740EFB">
      <w:pPr>
        <w:spacing w:after="0" w:line="240" w:lineRule="auto"/>
        <w:jc w:val="both"/>
        <w:rPr>
          <w:rFonts w:cstheme="minorHAnsi"/>
          <w:sz w:val="24"/>
          <w:szCs w:val="24"/>
        </w:rPr>
      </w:pPr>
    </w:p>
    <w:p w14:paraId="027656B2" w14:textId="3DFCA510" w:rsidR="006F577C" w:rsidRPr="00AA7EC5" w:rsidRDefault="00AA7EC5" w:rsidP="00740EFB">
      <w:pPr>
        <w:spacing w:after="0" w:line="240" w:lineRule="auto"/>
        <w:rPr>
          <w:rFonts w:cstheme="minorHAnsi"/>
          <w:b/>
          <w:bCs/>
          <w:sz w:val="32"/>
          <w:szCs w:val="32"/>
        </w:rPr>
      </w:pPr>
      <w:r w:rsidRPr="00AA7EC5">
        <w:rPr>
          <w:rFonts w:cstheme="minorHAnsi"/>
          <w:b/>
          <w:bCs/>
          <w:sz w:val="32"/>
          <w:szCs w:val="32"/>
        </w:rPr>
        <w:t>TORRITA DI SIENA</w:t>
      </w:r>
    </w:p>
    <w:p w14:paraId="0534AC64" w14:textId="2F55BB92" w:rsidR="006F577C" w:rsidRPr="00516A4B" w:rsidRDefault="00516A4B" w:rsidP="00CD223D">
      <w:pPr>
        <w:pStyle w:val="Intestazione"/>
        <w:jc w:val="both"/>
        <w:rPr>
          <w:rFonts w:cstheme="minorHAnsi"/>
          <w:sz w:val="24"/>
          <w:szCs w:val="24"/>
        </w:rPr>
      </w:pPr>
      <w:r w:rsidRPr="00516A4B">
        <w:rPr>
          <w:rFonts w:cstheme="minorHAnsi"/>
          <w:noProof/>
          <w:sz w:val="24"/>
          <w:szCs w:val="24"/>
        </w:rPr>
        <w:drawing>
          <wp:anchor distT="0" distB="0" distL="114300" distR="114300" simplePos="0" relativeHeight="251675648" behindDoc="1" locked="0" layoutInCell="1" allowOverlap="1" wp14:anchorId="4A4E1E95" wp14:editId="56763A17">
            <wp:simplePos x="0" y="0"/>
            <wp:positionH relativeFrom="margin">
              <wp:align>left</wp:align>
            </wp:positionH>
            <wp:positionV relativeFrom="paragraph">
              <wp:posOffset>10795</wp:posOffset>
            </wp:positionV>
            <wp:extent cx="3056715" cy="2361565"/>
            <wp:effectExtent l="0" t="0" r="0" b="635"/>
            <wp:wrapTight wrapText="bothSides">
              <wp:wrapPolygon edited="0">
                <wp:start x="0" y="0"/>
                <wp:lineTo x="0" y="21432"/>
                <wp:lineTo x="21407" y="21432"/>
                <wp:lineTo x="21407" y="0"/>
                <wp:lineTo x="0" y="0"/>
              </wp:wrapPolygon>
            </wp:wrapTight>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email">
                      <a:extLst>
                        <a:ext uri="{28A0092B-C50C-407E-A947-70E740481C1C}">
                          <a14:useLocalDpi xmlns:a14="http://schemas.microsoft.com/office/drawing/2010/main"/>
                        </a:ext>
                      </a:extLst>
                    </a:blip>
                    <a:srcRect/>
                    <a:stretch/>
                  </pic:blipFill>
                  <pic:spPr bwMode="auto">
                    <a:xfrm>
                      <a:off x="0" y="0"/>
                      <a:ext cx="3056715" cy="2361565"/>
                    </a:xfrm>
                    <a:prstGeom prst="rect">
                      <a:avLst/>
                    </a:prstGeom>
                    <a:noFill/>
                    <a:ln>
                      <a:noFill/>
                    </a:ln>
                    <a:extLst>
                      <a:ext uri="{53640926-AAD7-44D8-BBD7-CCE9431645EC}">
                        <a14:shadowObscured xmlns:a14="http://schemas.microsoft.com/office/drawing/2010/main"/>
                      </a:ext>
                    </a:extLst>
                  </pic:spPr>
                </pic:pic>
              </a:graphicData>
            </a:graphic>
          </wp:anchor>
        </w:drawing>
      </w:r>
      <w:r w:rsidR="00E164DD" w:rsidRPr="00516A4B">
        <w:rPr>
          <w:rFonts w:cstheme="minorHAnsi"/>
          <w:sz w:val="24"/>
          <w:szCs w:val="24"/>
        </w:rPr>
        <w:t>“Torrita”, in origine castello fortificato. È ancora oggi circondata dalle mura risalenti al XII secolo che si aprono su quattro porte di accesso al centro storico: Porta Gavina, Porta a Pago, Porta a Sole, Porta Nova. Il duecentesco Palazzo Comunale si affaccia su Piazza Matteotti, dove si trova l’antica cisterna che un tempo forniva l’acqua a tutto l’abitato. Percorrendo il sentiero del Vin Santo, un percorso naturalistico alla riscoperta del paesaggio rurale, si arriva fino al borgo di Montefollonico, per gustare un goccio del tipico Vin Santo, simbolo dell’accoglienza di questo territorio.</w:t>
      </w:r>
    </w:p>
    <w:p w14:paraId="0C7BD4A9" w14:textId="68BBD400" w:rsidR="006F577C" w:rsidRDefault="006F577C" w:rsidP="00CD223D">
      <w:pPr>
        <w:pStyle w:val="Intestazione"/>
        <w:jc w:val="both"/>
        <w:rPr>
          <w:rFonts w:cstheme="minorHAnsi"/>
          <w:color w:val="FF0000"/>
        </w:rPr>
      </w:pPr>
    </w:p>
    <w:p w14:paraId="08C0FA8A" w14:textId="71186A66" w:rsidR="00E164DD" w:rsidRDefault="00E164DD" w:rsidP="00CD223D">
      <w:pPr>
        <w:pStyle w:val="Intestazione"/>
        <w:jc w:val="both"/>
        <w:rPr>
          <w:rFonts w:cstheme="minorHAnsi"/>
          <w:color w:val="FF0000"/>
        </w:rPr>
      </w:pPr>
    </w:p>
    <w:p w14:paraId="50B6BE12" w14:textId="28E75D70" w:rsidR="00516A4B" w:rsidRPr="00DC3C8F" w:rsidRDefault="00516A4B" w:rsidP="00CD223D">
      <w:pPr>
        <w:pStyle w:val="Intestazione"/>
        <w:jc w:val="both"/>
        <w:rPr>
          <w:rFonts w:cstheme="minorHAnsi"/>
          <w:color w:val="009999"/>
        </w:rPr>
      </w:pPr>
    </w:p>
    <w:p w14:paraId="4EF84EFA" w14:textId="63234EEB" w:rsidR="00DC3C8F" w:rsidRPr="00DC3C8F" w:rsidRDefault="00DC3C8F" w:rsidP="00CD223D">
      <w:pPr>
        <w:pStyle w:val="Intestazione"/>
        <w:jc w:val="both"/>
        <w:rPr>
          <w:rFonts w:cstheme="minorHAnsi"/>
          <w:color w:val="009999"/>
        </w:rPr>
      </w:pPr>
      <w:r w:rsidRPr="00DC3C8F">
        <w:rPr>
          <w:rFonts w:cstheme="minorHAnsi"/>
          <w:color w:val="009999"/>
        </w:rPr>
        <w:t>________________________________________________________________________</w:t>
      </w:r>
    </w:p>
    <w:p w14:paraId="3103B4A2" w14:textId="5F739B44" w:rsidR="006D06AC" w:rsidRDefault="00516A4B" w:rsidP="00CD223D">
      <w:pPr>
        <w:pStyle w:val="Intestazione"/>
        <w:jc w:val="both"/>
        <w:rPr>
          <w:rFonts w:cstheme="minorHAnsi"/>
          <w:color w:val="FF0000"/>
        </w:rPr>
      </w:pPr>
      <w:r>
        <w:rPr>
          <w:b/>
          <w:bCs/>
          <w:color w:val="009999"/>
          <w:sz w:val="40"/>
          <w:szCs w:val="40"/>
        </w:rPr>
        <w:t xml:space="preserve">Gli artisti </w:t>
      </w:r>
      <w:r w:rsidRPr="00D41D3D">
        <w:rPr>
          <w:b/>
          <w:bCs/>
          <w:color w:val="009999"/>
          <w:sz w:val="40"/>
          <w:szCs w:val="40"/>
        </w:rPr>
        <w:t xml:space="preserve">del </w:t>
      </w:r>
      <w:r>
        <w:rPr>
          <w:b/>
          <w:bCs/>
          <w:color w:val="009999"/>
          <w:sz w:val="40"/>
          <w:szCs w:val="40"/>
        </w:rPr>
        <w:t xml:space="preserve">47° </w:t>
      </w:r>
      <w:r w:rsidRPr="00D41D3D">
        <w:rPr>
          <w:b/>
          <w:bCs/>
          <w:color w:val="009999"/>
          <w:sz w:val="40"/>
          <w:szCs w:val="40"/>
        </w:rPr>
        <w:t>Cantiere</w:t>
      </w:r>
      <w:r>
        <w:rPr>
          <w:b/>
          <w:bCs/>
          <w:color w:val="009999"/>
          <w:sz w:val="40"/>
          <w:szCs w:val="40"/>
        </w:rPr>
        <w:t xml:space="preserve"> Internazionale d’Arte</w:t>
      </w:r>
    </w:p>
    <w:p w14:paraId="7D80F3DC" w14:textId="57182D97" w:rsidR="006D06AC" w:rsidRPr="00317BED" w:rsidRDefault="006D06AC" w:rsidP="00CD223D">
      <w:pPr>
        <w:pStyle w:val="Intestazione"/>
        <w:jc w:val="both"/>
        <w:rPr>
          <w:rFonts w:cstheme="minorHAnsi"/>
          <w:color w:val="FF0000"/>
          <w:sz w:val="10"/>
          <w:szCs w:val="10"/>
        </w:rPr>
      </w:pPr>
    </w:p>
    <w:p w14:paraId="59C4694C" w14:textId="60B94FF8" w:rsidR="00317BED" w:rsidRPr="00317BED" w:rsidRDefault="00317BED" w:rsidP="00317BED">
      <w:pPr>
        <w:autoSpaceDE w:val="0"/>
        <w:autoSpaceDN w:val="0"/>
        <w:adjustRightInd w:val="0"/>
        <w:spacing w:after="0" w:line="240" w:lineRule="auto"/>
        <w:jc w:val="both"/>
        <w:rPr>
          <w:rFonts w:cstheme="minorHAnsi"/>
        </w:rPr>
      </w:pPr>
      <w:r w:rsidRPr="00317BED">
        <w:rPr>
          <w:rFonts w:cstheme="minorHAnsi"/>
          <w:b/>
          <w:bCs/>
        </w:rPr>
        <w:t>MARI KODAMA</w:t>
      </w:r>
      <w:r w:rsidRPr="00317BED">
        <w:rPr>
          <w:rFonts w:cstheme="minorHAnsi"/>
        </w:rPr>
        <w:t xml:space="preserve">, è unanimemente considerata nell’olimpo del pianismo mondiale, avendo trionfato negli Stati Uniti, in </w:t>
      </w:r>
      <w:proofErr w:type="spellStart"/>
      <w:r w:rsidRPr="00317BED">
        <w:rPr>
          <w:rFonts w:cstheme="minorHAnsi"/>
        </w:rPr>
        <w:t>venue</w:t>
      </w:r>
      <w:proofErr w:type="spellEnd"/>
      <w:r w:rsidRPr="00317BED">
        <w:rPr>
          <w:rFonts w:cstheme="minorHAnsi"/>
        </w:rPr>
        <w:t xml:space="preserve"> quali </w:t>
      </w:r>
      <w:proofErr w:type="spellStart"/>
      <w:r w:rsidRPr="00317BED">
        <w:rPr>
          <w:rFonts w:cstheme="minorHAnsi"/>
        </w:rPr>
        <w:t>Mostly</w:t>
      </w:r>
      <w:proofErr w:type="spellEnd"/>
      <w:r w:rsidRPr="00317BED">
        <w:rPr>
          <w:rFonts w:cstheme="minorHAnsi"/>
        </w:rPr>
        <w:t xml:space="preserve"> Mozart, Bard Music Festival, the Hollywood Bowl, </w:t>
      </w:r>
      <w:proofErr w:type="spellStart"/>
      <w:r w:rsidRPr="00317BED">
        <w:rPr>
          <w:rFonts w:cstheme="minorHAnsi"/>
        </w:rPr>
        <w:t>California's</w:t>
      </w:r>
      <w:proofErr w:type="spellEnd"/>
      <w:r w:rsidRPr="00317BED">
        <w:rPr>
          <w:rFonts w:cstheme="minorHAnsi"/>
        </w:rPr>
        <w:t xml:space="preserve"> </w:t>
      </w:r>
      <w:proofErr w:type="spellStart"/>
      <w:r w:rsidRPr="00317BED">
        <w:rPr>
          <w:rFonts w:cstheme="minorHAnsi"/>
        </w:rPr>
        <w:t>Midsummer</w:t>
      </w:r>
      <w:proofErr w:type="spellEnd"/>
      <w:r w:rsidRPr="00317BED">
        <w:rPr>
          <w:rFonts w:cstheme="minorHAnsi"/>
        </w:rPr>
        <w:t xml:space="preserve"> Mozart Festival, oltre a festival europei quali quelli di </w:t>
      </w:r>
      <w:proofErr w:type="spellStart"/>
      <w:r w:rsidRPr="00317BED">
        <w:rPr>
          <w:rFonts w:cstheme="minorHAnsi"/>
        </w:rPr>
        <w:t>Lockenhaus</w:t>
      </w:r>
      <w:proofErr w:type="spellEnd"/>
      <w:r w:rsidRPr="00317BED">
        <w:rPr>
          <w:rFonts w:cstheme="minorHAnsi"/>
        </w:rPr>
        <w:t xml:space="preserve">, Lyon, Montpelier, </w:t>
      </w:r>
      <w:proofErr w:type="spellStart"/>
      <w:r w:rsidRPr="00317BED">
        <w:rPr>
          <w:rFonts w:cstheme="minorHAnsi"/>
        </w:rPr>
        <w:t>Salzburg</w:t>
      </w:r>
      <w:proofErr w:type="spellEnd"/>
      <w:r w:rsidRPr="00317BED">
        <w:rPr>
          <w:rFonts w:cstheme="minorHAnsi"/>
        </w:rPr>
        <w:t xml:space="preserve">, Aix-en-Provence. </w:t>
      </w:r>
      <w:r w:rsidRPr="00317BED">
        <w:rPr>
          <w:rFonts w:cstheme="minorHAnsi"/>
          <w:lang w:val="en-US"/>
        </w:rPr>
        <w:t xml:space="preserve">È </w:t>
      </w:r>
      <w:proofErr w:type="spellStart"/>
      <w:r w:rsidRPr="00317BED">
        <w:rPr>
          <w:rFonts w:cstheme="minorHAnsi"/>
          <w:lang w:val="en-US"/>
        </w:rPr>
        <w:t>fondatrice</w:t>
      </w:r>
      <w:proofErr w:type="spellEnd"/>
      <w:r w:rsidRPr="00317BED">
        <w:rPr>
          <w:rFonts w:cstheme="minorHAnsi"/>
          <w:lang w:val="en-US"/>
        </w:rPr>
        <w:t xml:space="preserve"> del festival </w:t>
      </w:r>
      <w:proofErr w:type="spellStart"/>
      <w:r w:rsidRPr="00317BED">
        <w:rPr>
          <w:rFonts w:cstheme="minorHAnsi"/>
          <w:lang w:val="en-US"/>
        </w:rPr>
        <w:t>cameristico</w:t>
      </w:r>
      <w:proofErr w:type="spellEnd"/>
      <w:r w:rsidRPr="00317BED">
        <w:rPr>
          <w:rFonts w:cstheme="minorHAnsi"/>
          <w:lang w:val="en-US"/>
        </w:rPr>
        <w:t xml:space="preserve"> di San Francisco. Si è </w:t>
      </w:r>
      <w:proofErr w:type="spellStart"/>
      <w:r w:rsidRPr="00317BED">
        <w:rPr>
          <w:rFonts w:cstheme="minorHAnsi"/>
          <w:lang w:val="en-US"/>
        </w:rPr>
        <w:t>esibita</w:t>
      </w:r>
      <w:proofErr w:type="spellEnd"/>
      <w:r w:rsidRPr="00317BED">
        <w:rPr>
          <w:rFonts w:cstheme="minorHAnsi"/>
          <w:lang w:val="en-US"/>
        </w:rPr>
        <w:t xml:space="preserve"> con Gothenburg Symphony Orchestra, </w:t>
      </w:r>
      <w:proofErr w:type="spellStart"/>
      <w:r w:rsidRPr="00317BED">
        <w:rPr>
          <w:rFonts w:cstheme="minorHAnsi"/>
          <w:lang w:val="en-US"/>
        </w:rPr>
        <w:t>Deutsches</w:t>
      </w:r>
      <w:proofErr w:type="spellEnd"/>
      <w:r w:rsidRPr="00317BED">
        <w:rPr>
          <w:rFonts w:cstheme="minorHAnsi"/>
          <w:lang w:val="en-US"/>
        </w:rPr>
        <w:t xml:space="preserve"> Symphonie-</w:t>
      </w:r>
      <w:proofErr w:type="spellStart"/>
      <w:r w:rsidRPr="00317BED">
        <w:rPr>
          <w:rFonts w:cstheme="minorHAnsi"/>
          <w:lang w:val="en-US"/>
        </w:rPr>
        <w:t>Orchester</w:t>
      </w:r>
      <w:proofErr w:type="spellEnd"/>
      <w:r w:rsidRPr="00317BED">
        <w:rPr>
          <w:rFonts w:cstheme="minorHAnsi"/>
          <w:lang w:val="en-US"/>
        </w:rPr>
        <w:t xml:space="preserve"> Berlin, Bamberg Symphony Orchestra, SWR Symphony Orchestra, London Philharmonic Orchestra, Los Angeles Philharmonic, Detroit Symphony Orchestra, NHK Symphony Orchestra in Tokyo; e </w:t>
      </w:r>
      <w:proofErr w:type="spellStart"/>
      <w:r w:rsidRPr="00317BED">
        <w:rPr>
          <w:rFonts w:cstheme="minorHAnsi"/>
          <w:lang w:val="en-US"/>
        </w:rPr>
        <w:t>ancora</w:t>
      </w:r>
      <w:proofErr w:type="spellEnd"/>
      <w:r w:rsidRPr="00317BED">
        <w:rPr>
          <w:rFonts w:cstheme="minorHAnsi"/>
          <w:lang w:val="en-US"/>
        </w:rPr>
        <w:t xml:space="preserve"> Verbier Festival, Festival International de Piano La Roque </w:t>
      </w:r>
      <w:proofErr w:type="spellStart"/>
      <w:r w:rsidRPr="00317BED">
        <w:rPr>
          <w:rFonts w:cstheme="minorHAnsi"/>
          <w:lang w:val="en-US"/>
        </w:rPr>
        <w:t>d’Antheron</w:t>
      </w:r>
      <w:proofErr w:type="spellEnd"/>
      <w:r w:rsidRPr="00317BED">
        <w:rPr>
          <w:rFonts w:cstheme="minorHAnsi"/>
          <w:lang w:val="en-US"/>
        </w:rPr>
        <w:t xml:space="preserve">, the </w:t>
      </w:r>
      <w:proofErr w:type="spellStart"/>
      <w:r w:rsidRPr="00317BED">
        <w:rPr>
          <w:rFonts w:cstheme="minorHAnsi"/>
          <w:lang w:val="en-US"/>
        </w:rPr>
        <w:t>Aldeburgh</w:t>
      </w:r>
      <w:proofErr w:type="spellEnd"/>
      <w:r w:rsidRPr="00317BED">
        <w:rPr>
          <w:rFonts w:cstheme="minorHAnsi"/>
          <w:lang w:val="en-US"/>
        </w:rPr>
        <w:t xml:space="preserve"> Festival of Music, Mostly Mozart in New York City. </w:t>
      </w:r>
      <w:r w:rsidRPr="00317BED">
        <w:rPr>
          <w:rFonts w:cstheme="minorHAnsi"/>
        </w:rPr>
        <w:t>Ha registrato oltre 20 dischi.</w:t>
      </w:r>
    </w:p>
    <w:p w14:paraId="5F086F56" w14:textId="77777777" w:rsidR="00317BED" w:rsidRPr="00317BED" w:rsidRDefault="00317BED" w:rsidP="00317BED">
      <w:pPr>
        <w:autoSpaceDE w:val="0"/>
        <w:autoSpaceDN w:val="0"/>
        <w:adjustRightInd w:val="0"/>
        <w:spacing w:after="0" w:line="240" w:lineRule="auto"/>
        <w:jc w:val="both"/>
        <w:rPr>
          <w:rFonts w:cstheme="minorHAnsi"/>
          <w:b/>
          <w:bCs/>
          <w:sz w:val="10"/>
          <w:szCs w:val="10"/>
        </w:rPr>
      </w:pPr>
    </w:p>
    <w:p w14:paraId="61A41134" w14:textId="77777777" w:rsidR="00317BED" w:rsidRPr="00317BED" w:rsidRDefault="00317BED" w:rsidP="00317BED">
      <w:pPr>
        <w:autoSpaceDE w:val="0"/>
        <w:autoSpaceDN w:val="0"/>
        <w:adjustRightInd w:val="0"/>
        <w:spacing w:after="0" w:line="240" w:lineRule="auto"/>
        <w:jc w:val="both"/>
        <w:rPr>
          <w:rFonts w:cstheme="minorHAnsi"/>
          <w:b/>
          <w:bCs/>
        </w:rPr>
      </w:pPr>
      <w:r w:rsidRPr="00317BED">
        <w:rPr>
          <w:rFonts w:cstheme="minorHAnsi"/>
          <w:b/>
          <w:bCs/>
        </w:rPr>
        <w:t>VINCENT BOUSSARD</w:t>
      </w:r>
    </w:p>
    <w:p w14:paraId="6E34E55C" w14:textId="77777777" w:rsidR="00317BED" w:rsidRPr="00317BED" w:rsidRDefault="00317BED" w:rsidP="00317BED">
      <w:pPr>
        <w:autoSpaceDE w:val="0"/>
        <w:autoSpaceDN w:val="0"/>
        <w:adjustRightInd w:val="0"/>
        <w:spacing w:after="0" w:line="240" w:lineRule="auto"/>
        <w:jc w:val="both"/>
        <w:rPr>
          <w:rFonts w:cstheme="minorHAnsi"/>
        </w:rPr>
      </w:pPr>
      <w:r w:rsidRPr="00317BED">
        <w:rPr>
          <w:rFonts w:cstheme="minorHAnsi"/>
        </w:rPr>
        <w:t xml:space="preserve">Regista francese premiato in patria con l’Ordine delle arti e delle lettere, ha diretto produzioni operistiche nei maggiori palcoscenici del mondo: San Francisco, Berlino, Seul, Barcellona, New York, Aix-en-Provence, Bruxelles, Vienna, Salisburgo, Innsbruck, Spoleto, Baden-Baden, Francoforte, Liegi, fino al festival dell’Amazonia a Manaus in Brasile. In neanche 25 anni di carriera, ha firmato 55 regie d’opera, oltre ad aver affrontato numerosi progetti teatrali. </w:t>
      </w:r>
    </w:p>
    <w:p w14:paraId="7E4FE2B8" w14:textId="77777777" w:rsidR="00317BED" w:rsidRPr="00317BED" w:rsidRDefault="00317BED" w:rsidP="00317BED">
      <w:pPr>
        <w:autoSpaceDE w:val="0"/>
        <w:autoSpaceDN w:val="0"/>
        <w:adjustRightInd w:val="0"/>
        <w:spacing w:after="0" w:line="240" w:lineRule="auto"/>
        <w:jc w:val="both"/>
        <w:rPr>
          <w:rFonts w:cstheme="minorHAnsi"/>
          <w:b/>
          <w:bCs/>
          <w:sz w:val="10"/>
          <w:szCs w:val="10"/>
        </w:rPr>
      </w:pPr>
    </w:p>
    <w:p w14:paraId="59B9A70D" w14:textId="7674CEA3" w:rsidR="00317BED" w:rsidRPr="00317BED" w:rsidRDefault="00317BED" w:rsidP="00317BED">
      <w:pPr>
        <w:autoSpaceDE w:val="0"/>
        <w:autoSpaceDN w:val="0"/>
        <w:adjustRightInd w:val="0"/>
        <w:spacing w:after="0" w:line="240" w:lineRule="auto"/>
        <w:jc w:val="both"/>
        <w:rPr>
          <w:rFonts w:cstheme="minorHAnsi"/>
          <w:b/>
          <w:bCs/>
        </w:rPr>
      </w:pPr>
      <w:r w:rsidRPr="00317BED">
        <w:rPr>
          <w:rFonts w:cstheme="minorHAnsi"/>
          <w:b/>
          <w:bCs/>
        </w:rPr>
        <w:t>DRESDNER S</w:t>
      </w:r>
      <w:r w:rsidR="005E4048">
        <w:rPr>
          <w:rFonts w:cstheme="minorHAnsi"/>
          <w:b/>
          <w:bCs/>
        </w:rPr>
        <w:t>INFONIKER</w:t>
      </w:r>
      <w:r w:rsidRPr="00317BED">
        <w:rPr>
          <w:rFonts w:cstheme="minorHAnsi"/>
          <w:b/>
          <w:bCs/>
        </w:rPr>
        <w:t xml:space="preserve"> </w:t>
      </w:r>
    </w:p>
    <w:p w14:paraId="424A8174" w14:textId="72AB9A65" w:rsidR="00317BED" w:rsidRPr="00317BED" w:rsidRDefault="00317BED" w:rsidP="00317BED">
      <w:pPr>
        <w:autoSpaceDE w:val="0"/>
        <w:autoSpaceDN w:val="0"/>
        <w:adjustRightInd w:val="0"/>
        <w:spacing w:after="0" w:line="240" w:lineRule="auto"/>
        <w:jc w:val="both"/>
        <w:rPr>
          <w:rFonts w:cstheme="minorHAnsi"/>
        </w:rPr>
      </w:pPr>
      <w:r w:rsidRPr="00317BED">
        <w:rPr>
          <w:rFonts w:cstheme="minorHAnsi"/>
        </w:rPr>
        <w:t xml:space="preserve">È una compagine unica, essendo formata da musicisti provenienti da alcuni tra i principali ensemble europei. Elementi della Filarmonica di Dresda e della </w:t>
      </w:r>
      <w:proofErr w:type="spellStart"/>
      <w:r w:rsidRPr="00317BED">
        <w:rPr>
          <w:rFonts w:cstheme="minorHAnsi"/>
        </w:rPr>
        <w:t>Saxon</w:t>
      </w:r>
      <w:proofErr w:type="spellEnd"/>
      <w:r w:rsidRPr="00317BED">
        <w:rPr>
          <w:rFonts w:cstheme="minorHAnsi"/>
        </w:rPr>
        <w:t xml:space="preserve"> State Orchestra suonano insieme ai colleghi di Berlino, Londra e Vienna. Ensemble come il Kronos Quartet e i Pet Shop Boys, ospiti come Katharina </w:t>
      </w:r>
      <w:proofErr w:type="spellStart"/>
      <w:r w:rsidRPr="00317BED">
        <w:rPr>
          <w:rFonts w:cstheme="minorHAnsi"/>
        </w:rPr>
        <w:t>Thalbach</w:t>
      </w:r>
      <w:proofErr w:type="spellEnd"/>
      <w:r w:rsidRPr="00317BED">
        <w:rPr>
          <w:rFonts w:cstheme="minorHAnsi"/>
        </w:rPr>
        <w:t xml:space="preserve">, </w:t>
      </w:r>
      <w:proofErr w:type="spellStart"/>
      <w:r w:rsidRPr="00317BED">
        <w:rPr>
          <w:rFonts w:cstheme="minorHAnsi"/>
        </w:rPr>
        <w:t>Kayhan</w:t>
      </w:r>
      <w:proofErr w:type="spellEnd"/>
      <w:r w:rsidRPr="00317BED">
        <w:rPr>
          <w:rFonts w:cstheme="minorHAnsi"/>
        </w:rPr>
        <w:t xml:space="preserve"> </w:t>
      </w:r>
      <w:proofErr w:type="spellStart"/>
      <w:r w:rsidRPr="00317BED">
        <w:rPr>
          <w:rFonts w:cstheme="minorHAnsi"/>
        </w:rPr>
        <w:t>Kalhor</w:t>
      </w:r>
      <w:proofErr w:type="spellEnd"/>
      <w:r w:rsidRPr="00317BED">
        <w:rPr>
          <w:rFonts w:cstheme="minorHAnsi"/>
        </w:rPr>
        <w:t xml:space="preserve">, Andreas </w:t>
      </w:r>
      <w:proofErr w:type="spellStart"/>
      <w:r w:rsidRPr="00317BED">
        <w:rPr>
          <w:rFonts w:cstheme="minorHAnsi"/>
        </w:rPr>
        <w:t>Boyde</w:t>
      </w:r>
      <w:proofErr w:type="spellEnd"/>
      <w:r w:rsidRPr="00317BED">
        <w:rPr>
          <w:rFonts w:cstheme="minorHAnsi"/>
        </w:rPr>
        <w:t xml:space="preserve">, Peter </w:t>
      </w:r>
      <w:proofErr w:type="spellStart"/>
      <w:r w:rsidRPr="00317BED">
        <w:rPr>
          <w:rFonts w:cstheme="minorHAnsi"/>
        </w:rPr>
        <w:t>Bruns</w:t>
      </w:r>
      <w:proofErr w:type="spellEnd"/>
      <w:r w:rsidRPr="00317BED">
        <w:rPr>
          <w:rFonts w:cstheme="minorHAnsi"/>
        </w:rPr>
        <w:t xml:space="preserve">, René </w:t>
      </w:r>
      <w:proofErr w:type="spellStart"/>
      <w:r w:rsidRPr="00317BED">
        <w:rPr>
          <w:rFonts w:cstheme="minorHAnsi"/>
        </w:rPr>
        <w:t>Pape</w:t>
      </w:r>
      <w:proofErr w:type="spellEnd"/>
      <w:r w:rsidRPr="00317BED">
        <w:rPr>
          <w:rFonts w:cstheme="minorHAnsi"/>
        </w:rPr>
        <w:t xml:space="preserve"> e Bryn </w:t>
      </w:r>
      <w:proofErr w:type="spellStart"/>
      <w:r w:rsidRPr="00317BED">
        <w:rPr>
          <w:rFonts w:cstheme="minorHAnsi"/>
        </w:rPr>
        <w:t>Terfel</w:t>
      </w:r>
      <w:proofErr w:type="spellEnd"/>
      <w:r w:rsidRPr="00317BED">
        <w:rPr>
          <w:rFonts w:cstheme="minorHAnsi"/>
        </w:rPr>
        <w:t xml:space="preserve"> hanno già collaborato con la formazione di Dresda. Tra i riconoscimenti ottenuti, il premio speciale UNESCO World Horizon o l'ECHO </w:t>
      </w:r>
      <w:proofErr w:type="spellStart"/>
      <w:r w:rsidRPr="00317BED">
        <w:rPr>
          <w:rFonts w:cstheme="minorHAnsi"/>
        </w:rPr>
        <w:t>Klassik</w:t>
      </w:r>
      <w:proofErr w:type="spellEnd"/>
      <w:r w:rsidRPr="00317BED">
        <w:rPr>
          <w:rFonts w:cstheme="minorHAnsi"/>
        </w:rPr>
        <w:t>.</w:t>
      </w:r>
    </w:p>
    <w:p w14:paraId="3E662398" w14:textId="77777777" w:rsidR="00493428" w:rsidRDefault="00493428" w:rsidP="00671012">
      <w:pPr>
        <w:pStyle w:val="NormaleWeb"/>
        <w:shd w:val="clear" w:color="auto" w:fill="FFFFFF"/>
        <w:spacing w:before="0" w:beforeAutospacing="0" w:after="150" w:afterAutospacing="0"/>
        <w:jc w:val="both"/>
        <w:rPr>
          <w:rFonts w:asciiTheme="minorHAnsi" w:hAnsiTheme="minorHAnsi" w:cstheme="minorHAnsi"/>
          <w:b/>
          <w:bCs/>
          <w:sz w:val="22"/>
          <w:szCs w:val="22"/>
        </w:rPr>
      </w:pPr>
    </w:p>
    <w:p w14:paraId="1F0A4AB9" w14:textId="3C4F0456" w:rsidR="00516A4B" w:rsidRDefault="00317BED" w:rsidP="00671012">
      <w:pPr>
        <w:pStyle w:val="NormaleWeb"/>
        <w:shd w:val="clear" w:color="auto" w:fill="FFFFFF"/>
        <w:spacing w:before="0" w:beforeAutospacing="0" w:after="150" w:afterAutospacing="0"/>
        <w:jc w:val="both"/>
        <w:rPr>
          <w:rFonts w:asciiTheme="minorHAnsi" w:hAnsiTheme="minorHAnsi" w:cstheme="minorHAnsi"/>
          <w:sz w:val="22"/>
          <w:szCs w:val="22"/>
        </w:rPr>
      </w:pPr>
      <w:r>
        <w:rPr>
          <w:rFonts w:asciiTheme="minorHAnsi" w:hAnsiTheme="minorHAnsi" w:cstheme="minorHAnsi"/>
          <w:b/>
          <w:bCs/>
          <w:sz w:val="22"/>
          <w:szCs w:val="22"/>
        </w:rPr>
        <w:lastRenderedPageBreak/>
        <w:br/>
      </w:r>
      <w:r w:rsidRPr="00317BED">
        <w:rPr>
          <w:rFonts w:asciiTheme="minorHAnsi" w:hAnsiTheme="minorHAnsi" w:cstheme="minorHAnsi"/>
          <w:b/>
          <w:bCs/>
          <w:sz w:val="22"/>
          <w:szCs w:val="22"/>
        </w:rPr>
        <w:t>PATRIZIA CIOFI</w:t>
      </w:r>
      <w:r w:rsidRPr="00317BED">
        <w:rPr>
          <w:rFonts w:asciiTheme="minorHAnsi" w:hAnsiTheme="minorHAnsi" w:cstheme="minorHAnsi"/>
          <w:sz w:val="22"/>
          <w:szCs w:val="22"/>
        </w:rPr>
        <w:t xml:space="preserve"> </w:t>
      </w:r>
      <w:r w:rsidR="00516A4B" w:rsidRPr="00317BED">
        <w:rPr>
          <w:rFonts w:asciiTheme="minorHAnsi" w:hAnsiTheme="minorHAnsi" w:cstheme="minorHAnsi"/>
          <w:sz w:val="22"/>
          <w:szCs w:val="22"/>
        </w:rPr>
        <w:t xml:space="preserve">(soprano), si è esibita sulle più grandi scene liriche del mondo: Scala di Milano, Covent Garden di Londra, Opéra National di Parigi, </w:t>
      </w:r>
      <w:proofErr w:type="spellStart"/>
      <w:r w:rsidR="00516A4B" w:rsidRPr="00317BED">
        <w:rPr>
          <w:rFonts w:asciiTheme="minorHAnsi" w:hAnsiTheme="minorHAnsi" w:cstheme="minorHAnsi"/>
          <w:sz w:val="22"/>
          <w:szCs w:val="22"/>
        </w:rPr>
        <w:t>Staatsoper</w:t>
      </w:r>
      <w:proofErr w:type="spellEnd"/>
      <w:r w:rsidR="00516A4B" w:rsidRPr="00317BED">
        <w:rPr>
          <w:rFonts w:asciiTheme="minorHAnsi" w:hAnsiTheme="minorHAnsi" w:cstheme="minorHAnsi"/>
          <w:sz w:val="22"/>
          <w:szCs w:val="22"/>
        </w:rPr>
        <w:t xml:space="preserve"> di Vienna e di Monaco, Teatro Real di Madrid, </w:t>
      </w:r>
      <w:proofErr w:type="spellStart"/>
      <w:r w:rsidR="00516A4B" w:rsidRPr="00317BED">
        <w:rPr>
          <w:rFonts w:asciiTheme="minorHAnsi" w:hAnsiTheme="minorHAnsi" w:cstheme="minorHAnsi"/>
          <w:sz w:val="22"/>
          <w:szCs w:val="22"/>
        </w:rPr>
        <w:t>Liceu</w:t>
      </w:r>
      <w:proofErr w:type="spellEnd"/>
      <w:r w:rsidR="00516A4B" w:rsidRPr="00317BED">
        <w:rPr>
          <w:rFonts w:asciiTheme="minorHAnsi" w:hAnsiTheme="minorHAnsi" w:cstheme="minorHAnsi"/>
          <w:sz w:val="22"/>
          <w:szCs w:val="22"/>
        </w:rPr>
        <w:t xml:space="preserve"> di Barcellona, Deutsche Oper, </w:t>
      </w:r>
      <w:proofErr w:type="spellStart"/>
      <w:r w:rsidR="00516A4B" w:rsidRPr="00317BED">
        <w:rPr>
          <w:rFonts w:asciiTheme="minorHAnsi" w:hAnsiTheme="minorHAnsi" w:cstheme="minorHAnsi"/>
          <w:sz w:val="22"/>
          <w:szCs w:val="22"/>
        </w:rPr>
        <w:t>Lyric</w:t>
      </w:r>
      <w:proofErr w:type="spellEnd"/>
      <w:r w:rsidR="00516A4B" w:rsidRPr="00317BED">
        <w:rPr>
          <w:rFonts w:asciiTheme="minorHAnsi" w:hAnsiTheme="minorHAnsi" w:cstheme="minorHAnsi"/>
          <w:sz w:val="22"/>
          <w:szCs w:val="22"/>
        </w:rPr>
        <w:t xml:space="preserve"> Opera di Chicago, Teatro la Fenice di Venezia, New National Theater di Tokyo, San Carlo di Napoli. Ha lavorato con Muti, Pappano, Mehta, Ozawa, Chung, Maazel; tra i registi Robert Carsen, Laurent Pelly, David </w:t>
      </w:r>
      <w:proofErr w:type="spellStart"/>
      <w:r w:rsidR="00516A4B" w:rsidRPr="00317BED">
        <w:rPr>
          <w:rFonts w:asciiTheme="minorHAnsi" w:hAnsiTheme="minorHAnsi" w:cstheme="minorHAnsi"/>
          <w:sz w:val="22"/>
          <w:szCs w:val="22"/>
        </w:rPr>
        <w:t>McVicar</w:t>
      </w:r>
      <w:proofErr w:type="spellEnd"/>
      <w:r w:rsidR="00516A4B" w:rsidRPr="00317BED">
        <w:rPr>
          <w:rFonts w:asciiTheme="minorHAnsi" w:hAnsiTheme="minorHAnsi" w:cstheme="minorHAnsi"/>
          <w:sz w:val="22"/>
          <w:szCs w:val="22"/>
        </w:rPr>
        <w:t xml:space="preserve">, </w:t>
      </w:r>
      <w:proofErr w:type="spellStart"/>
      <w:r w:rsidR="00516A4B" w:rsidRPr="00317BED">
        <w:rPr>
          <w:rFonts w:asciiTheme="minorHAnsi" w:hAnsiTheme="minorHAnsi" w:cstheme="minorHAnsi"/>
          <w:sz w:val="22"/>
          <w:szCs w:val="22"/>
        </w:rPr>
        <w:t>Luc</w:t>
      </w:r>
      <w:proofErr w:type="spellEnd"/>
      <w:r w:rsidR="00516A4B" w:rsidRPr="00317BED">
        <w:rPr>
          <w:rFonts w:asciiTheme="minorHAnsi" w:hAnsiTheme="minorHAnsi" w:cstheme="minorHAnsi"/>
          <w:sz w:val="22"/>
          <w:szCs w:val="22"/>
        </w:rPr>
        <w:t xml:space="preserve"> Bondy, Damiano Michieletto, Luca Ronconi.</w:t>
      </w:r>
    </w:p>
    <w:p w14:paraId="60A5E9B5" w14:textId="77777777" w:rsidR="00317BED" w:rsidRDefault="00317BED" w:rsidP="00671012">
      <w:pPr>
        <w:pStyle w:val="NormaleWeb"/>
        <w:shd w:val="clear" w:color="auto" w:fill="FFFFFF"/>
        <w:spacing w:before="0" w:beforeAutospacing="0" w:after="0" w:afterAutospacing="0"/>
        <w:jc w:val="both"/>
        <w:rPr>
          <w:rFonts w:asciiTheme="minorHAnsi" w:hAnsiTheme="minorHAnsi" w:cstheme="minorHAnsi"/>
          <w:sz w:val="22"/>
          <w:szCs w:val="22"/>
        </w:rPr>
      </w:pPr>
      <w:r w:rsidRPr="00317BED">
        <w:rPr>
          <w:rFonts w:asciiTheme="minorHAnsi" w:hAnsiTheme="minorHAnsi" w:cstheme="minorHAnsi"/>
          <w:b/>
          <w:bCs/>
          <w:sz w:val="22"/>
          <w:szCs w:val="22"/>
        </w:rPr>
        <w:t>ORAZIO SCIORTINO</w:t>
      </w:r>
      <w:r w:rsidRPr="00317BED">
        <w:rPr>
          <w:rFonts w:asciiTheme="minorHAnsi" w:hAnsiTheme="minorHAnsi" w:cstheme="minorHAnsi"/>
          <w:sz w:val="22"/>
          <w:szCs w:val="22"/>
        </w:rPr>
        <w:t xml:space="preserve"> (pianista)</w:t>
      </w:r>
      <w:r w:rsidRPr="00317BED">
        <w:rPr>
          <w:rFonts w:asciiTheme="minorHAnsi" w:hAnsiTheme="minorHAnsi" w:cstheme="minorHAnsi"/>
          <w:b/>
          <w:bCs/>
          <w:sz w:val="22"/>
          <w:szCs w:val="22"/>
        </w:rPr>
        <w:t xml:space="preserve"> </w:t>
      </w:r>
      <w:r w:rsidRPr="00317BED">
        <w:rPr>
          <w:rFonts w:asciiTheme="minorHAnsi" w:hAnsiTheme="minorHAnsi" w:cstheme="minorHAnsi"/>
          <w:sz w:val="22"/>
          <w:szCs w:val="22"/>
        </w:rPr>
        <w:t xml:space="preserve">collabora con istituzioni quali Scala di Milano, MiTo, La Fenice, Ravello Festival, Orchestra Haydn, Orchestra Sinfonica RAI, Società del Quartetto di Milano, </w:t>
      </w:r>
      <w:proofErr w:type="spellStart"/>
      <w:r w:rsidRPr="00317BED">
        <w:rPr>
          <w:rFonts w:asciiTheme="minorHAnsi" w:hAnsiTheme="minorHAnsi" w:cstheme="minorHAnsi"/>
          <w:sz w:val="22"/>
          <w:szCs w:val="22"/>
        </w:rPr>
        <w:t>Filarmonia</w:t>
      </w:r>
      <w:proofErr w:type="spellEnd"/>
      <w:r w:rsidRPr="00317BED">
        <w:rPr>
          <w:rFonts w:asciiTheme="minorHAnsi" w:hAnsiTheme="minorHAnsi" w:cstheme="minorHAnsi"/>
          <w:sz w:val="22"/>
          <w:szCs w:val="22"/>
        </w:rPr>
        <w:t xml:space="preserve"> di Lima, Nuova </w:t>
      </w:r>
      <w:proofErr w:type="spellStart"/>
      <w:r w:rsidRPr="00317BED">
        <w:rPr>
          <w:rFonts w:asciiTheme="minorHAnsi" w:hAnsiTheme="minorHAnsi" w:cstheme="minorHAnsi"/>
          <w:sz w:val="22"/>
          <w:szCs w:val="22"/>
        </w:rPr>
        <w:t>Harmonìa</w:t>
      </w:r>
      <w:proofErr w:type="spellEnd"/>
      <w:r w:rsidRPr="00317BED">
        <w:rPr>
          <w:rFonts w:asciiTheme="minorHAnsi" w:hAnsiTheme="minorHAnsi" w:cstheme="minorHAnsi"/>
          <w:sz w:val="22"/>
          <w:szCs w:val="22"/>
        </w:rPr>
        <w:t xml:space="preserve"> di Buenos Aires, Festival di Ankara, </w:t>
      </w:r>
      <w:proofErr w:type="spellStart"/>
      <w:r w:rsidRPr="00317BED">
        <w:rPr>
          <w:rFonts w:asciiTheme="minorHAnsi" w:hAnsiTheme="minorHAnsi" w:cstheme="minorHAnsi"/>
          <w:sz w:val="22"/>
          <w:szCs w:val="22"/>
        </w:rPr>
        <w:t>Konzerthaus</w:t>
      </w:r>
      <w:proofErr w:type="spellEnd"/>
      <w:r w:rsidRPr="00317BED">
        <w:rPr>
          <w:rFonts w:asciiTheme="minorHAnsi" w:hAnsiTheme="minorHAnsi" w:cstheme="minorHAnsi"/>
          <w:sz w:val="22"/>
          <w:szCs w:val="22"/>
        </w:rPr>
        <w:t xml:space="preserve"> di Berlino, Salle Molière di Lyon, Ottawa Chamber Music Festival, Sala Cecilia </w:t>
      </w:r>
      <w:proofErr w:type="spellStart"/>
      <w:r w:rsidRPr="00317BED">
        <w:rPr>
          <w:rFonts w:asciiTheme="minorHAnsi" w:hAnsiTheme="minorHAnsi" w:cstheme="minorHAnsi"/>
          <w:sz w:val="22"/>
          <w:szCs w:val="22"/>
        </w:rPr>
        <w:t>Meireles</w:t>
      </w:r>
      <w:proofErr w:type="spellEnd"/>
      <w:r w:rsidRPr="00317BED">
        <w:rPr>
          <w:rFonts w:asciiTheme="minorHAnsi" w:hAnsiTheme="minorHAnsi" w:cstheme="minorHAnsi"/>
          <w:sz w:val="22"/>
          <w:szCs w:val="22"/>
        </w:rPr>
        <w:t xml:space="preserve"> di Rio De Janeiro.</w:t>
      </w:r>
    </w:p>
    <w:p w14:paraId="68E170B3" w14:textId="30AC6E84" w:rsidR="00516A4B" w:rsidRPr="00671012" w:rsidRDefault="00317BED" w:rsidP="00671012">
      <w:pPr>
        <w:pStyle w:val="NormaleWeb"/>
        <w:shd w:val="clear" w:color="auto" w:fill="FFFFFF"/>
        <w:spacing w:before="0" w:beforeAutospacing="0" w:after="0" w:afterAutospacing="0"/>
        <w:jc w:val="both"/>
        <w:rPr>
          <w:rFonts w:asciiTheme="minorHAnsi" w:hAnsiTheme="minorHAnsi" w:cstheme="minorHAnsi"/>
          <w:sz w:val="22"/>
          <w:szCs w:val="22"/>
          <w:lang w:val="en-US"/>
        </w:rPr>
      </w:pPr>
      <w:r>
        <w:rPr>
          <w:rFonts w:asciiTheme="minorHAnsi" w:hAnsiTheme="minorHAnsi" w:cstheme="minorHAnsi"/>
          <w:b/>
          <w:bCs/>
          <w:sz w:val="22"/>
          <w:szCs w:val="22"/>
        </w:rPr>
        <w:br/>
      </w:r>
      <w:r w:rsidRPr="00317BED">
        <w:rPr>
          <w:rFonts w:asciiTheme="minorHAnsi" w:hAnsiTheme="minorHAnsi" w:cstheme="minorHAnsi"/>
          <w:b/>
          <w:bCs/>
          <w:sz w:val="22"/>
          <w:szCs w:val="22"/>
        </w:rPr>
        <w:t>STEFANO</w:t>
      </w:r>
      <w:r>
        <w:rPr>
          <w:rFonts w:asciiTheme="minorHAnsi" w:hAnsiTheme="minorHAnsi" w:cstheme="minorHAnsi"/>
          <w:b/>
          <w:bCs/>
          <w:sz w:val="22"/>
          <w:szCs w:val="22"/>
        </w:rPr>
        <w:t xml:space="preserve"> </w:t>
      </w:r>
      <w:r w:rsidRPr="00317BED">
        <w:rPr>
          <w:rFonts w:asciiTheme="minorHAnsi" w:hAnsiTheme="minorHAnsi" w:cstheme="minorHAnsi"/>
          <w:b/>
          <w:bCs/>
          <w:sz w:val="22"/>
          <w:szCs w:val="22"/>
        </w:rPr>
        <w:t>BATTAGLIA</w:t>
      </w:r>
      <w:r w:rsidRPr="00317BED">
        <w:rPr>
          <w:rFonts w:asciiTheme="minorHAnsi" w:hAnsiTheme="minorHAnsi" w:cstheme="minorHAnsi"/>
          <w:sz w:val="22"/>
          <w:szCs w:val="22"/>
        </w:rPr>
        <w:t xml:space="preserve"> </w:t>
      </w:r>
      <w:r w:rsidR="00516A4B" w:rsidRPr="00317BED">
        <w:rPr>
          <w:rFonts w:asciiTheme="minorHAnsi" w:hAnsiTheme="minorHAnsi" w:cstheme="minorHAnsi"/>
          <w:sz w:val="22"/>
          <w:szCs w:val="22"/>
        </w:rPr>
        <w:t xml:space="preserve">incide per ECM concentrandosi sulla solo performance, in ambito classico e nell’improvvisazione (7 album di piano solo). Vanta oltre 3.000 concerti in tutto il mondo. Il suo cd </w:t>
      </w:r>
      <w:proofErr w:type="spellStart"/>
      <w:r w:rsidR="00516A4B" w:rsidRPr="00317BED">
        <w:rPr>
          <w:rFonts w:asciiTheme="minorHAnsi" w:hAnsiTheme="minorHAnsi" w:cstheme="minorHAnsi"/>
          <w:i/>
          <w:iCs/>
          <w:sz w:val="22"/>
          <w:szCs w:val="22"/>
        </w:rPr>
        <w:t>Explore</w:t>
      </w:r>
      <w:proofErr w:type="spellEnd"/>
      <w:r w:rsidR="00516A4B" w:rsidRPr="00317BED">
        <w:rPr>
          <w:rFonts w:asciiTheme="minorHAnsi" w:hAnsiTheme="minorHAnsi" w:cstheme="minorHAnsi"/>
          <w:sz w:val="22"/>
          <w:szCs w:val="22"/>
        </w:rPr>
        <w:t xml:space="preserve"> è stato votato negli USA tra i migliori 10 dischi europei del decennio. </w:t>
      </w:r>
      <w:r w:rsidR="00516A4B" w:rsidRPr="00317BED">
        <w:rPr>
          <w:rFonts w:asciiTheme="minorHAnsi" w:hAnsiTheme="minorHAnsi" w:cstheme="minorHAnsi"/>
          <w:sz w:val="22"/>
          <w:szCs w:val="22"/>
          <w:lang w:val="en-US"/>
        </w:rPr>
        <w:t xml:space="preserve">The Guardian ha </w:t>
      </w:r>
      <w:proofErr w:type="spellStart"/>
      <w:r w:rsidR="00516A4B" w:rsidRPr="00317BED">
        <w:rPr>
          <w:rFonts w:asciiTheme="minorHAnsi" w:hAnsiTheme="minorHAnsi" w:cstheme="minorHAnsi"/>
          <w:sz w:val="22"/>
          <w:szCs w:val="22"/>
          <w:lang w:val="en-US"/>
        </w:rPr>
        <w:t>definito</w:t>
      </w:r>
      <w:proofErr w:type="spellEnd"/>
      <w:r w:rsidR="00516A4B" w:rsidRPr="00317BED">
        <w:rPr>
          <w:rFonts w:asciiTheme="minorHAnsi" w:hAnsiTheme="minorHAnsi" w:cstheme="minorHAnsi"/>
          <w:sz w:val="22"/>
          <w:szCs w:val="22"/>
          <w:lang w:val="en-US"/>
        </w:rPr>
        <w:t xml:space="preserve"> la </w:t>
      </w:r>
      <w:proofErr w:type="spellStart"/>
      <w:r w:rsidR="00516A4B" w:rsidRPr="00317BED">
        <w:rPr>
          <w:rFonts w:asciiTheme="minorHAnsi" w:hAnsiTheme="minorHAnsi" w:cstheme="minorHAnsi"/>
          <w:sz w:val="22"/>
          <w:szCs w:val="22"/>
          <w:lang w:val="en-US"/>
        </w:rPr>
        <w:t>sua</w:t>
      </w:r>
      <w:proofErr w:type="spellEnd"/>
      <w:r w:rsidR="00516A4B" w:rsidRPr="00317BED">
        <w:rPr>
          <w:rFonts w:asciiTheme="minorHAnsi" w:hAnsiTheme="minorHAnsi" w:cstheme="minorHAnsi"/>
          <w:sz w:val="22"/>
          <w:szCs w:val="22"/>
          <w:lang w:val="en-US"/>
        </w:rPr>
        <w:t xml:space="preserve"> </w:t>
      </w:r>
      <w:proofErr w:type="spellStart"/>
      <w:r w:rsidR="00516A4B" w:rsidRPr="00317BED">
        <w:rPr>
          <w:rFonts w:asciiTheme="minorHAnsi" w:hAnsiTheme="minorHAnsi" w:cstheme="minorHAnsi"/>
          <w:sz w:val="22"/>
          <w:szCs w:val="22"/>
          <w:lang w:val="en-US"/>
        </w:rPr>
        <w:t>musica</w:t>
      </w:r>
      <w:proofErr w:type="spellEnd"/>
      <w:r w:rsidR="00516A4B" w:rsidRPr="00317BED">
        <w:rPr>
          <w:rFonts w:asciiTheme="minorHAnsi" w:hAnsiTheme="minorHAnsi" w:cstheme="minorHAnsi"/>
          <w:sz w:val="22"/>
          <w:szCs w:val="22"/>
          <w:lang w:val="en-US"/>
        </w:rPr>
        <w:t xml:space="preserve"> “yearningly romantic in an open-structured way, full of classical allegiances, melodical audacity, lustrous accumulations and overlays of chords”.</w:t>
      </w:r>
    </w:p>
    <w:p w14:paraId="364351A3" w14:textId="62187E9D" w:rsidR="00516A4B" w:rsidRPr="00317BED" w:rsidRDefault="00317BED" w:rsidP="00671012">
      <w:pPr>
        <w:spacing w:line="240" w:lineRule="auto"/>
        <w:jc w:val="both"/>
      </w:pPr>
      <w:r w:rsidRPr="005E4048">
        <w:rPr>
          <w:rFonts w:cstheme="minorHAnsi"/>
          <w:b/>
          <w:bCs/>
        </w:rPr>
        <w:br/>
      </w:r>
      <w:r w:rsidRPr="00317BED">
        <w:rPr>
          <w:rFonts w:cstheme="minorHAnsi"/>
          <w:b/>
          <w:bCs/>
        </w:rPr>
        <w:t>SILVIA AZZONI</w:t>
      </w:r>
      <w:r w:rsidRPr="00317BED">
        <w:rPr>
          <w:rFonts w:cstheme="minorHAnsi"/>
        </w:rPr>
        <w:t xml:space="preserve"> </w:t>
      </w:r>
      <w:r w:rsidR="00516A4B" w:rsidRPr="00317BED">
        <w:rPr>
          <w:rFonts w:cstheme="minorHAnsi"/>
        </w:rPr>
        <w:t xml:space="preserve">è tra le più acclamate étoile al mondo, è </w:t>
      </w:r>
      <w:proofErr w:type="spellStart"/>
      <w:r w:rsidR="00516A4B" w:rsidRPr="00317BED">
        <w:rPr>
          <w:rFonts w:cstheme="minorHAnsi"/>
        </w:rPr>
        <w:t>principal</w:t>
      </w:r>
      <w:proofErr w:type="spellEnd"/>
      <w:r w:rsidR="00516A4B" w:rsidRPr="00317BED">
        <w:rPr>
          <w:rFonts w:cstheme="minorHAnsi"/>
        </w:rPr>
        <w:t xml:space="preserve"> dell’Hamburg </w:t>
      </w:r>
      <w:proofErr w:type="spellStart"/>
      <w:r w:rsidR="00516A4B" w:rsidRPr="00317BED">
        <w:rPr>
          <w:rFonts w:cstheme="minorHAnsi"/>
        </w:rPr>
        <w:t>Ballett</w:t>
      </w:r>
      <w:proofErr w:type="spellEnd"/>
      <w:r w:rsidR="00516A4B" w:rsidRPr="00317BED">
        <w:rPr>
          <w:rFonts w:cstheme="minorHAnsi"/>
        </w:rPr>
        <w:t xml:space="preserve">, vincitrice del Prix Benois (l’Oscar del balletto internazionale), è stata tra le protagoniste dello spettacolo televisivo di Roberto Bolle. Tra i riconoscimenti ottenuti, Dr. </w:t>
      </w:r>
      <w:proofErr w:type="spellStart"/>
      <w:r w:rsidR="00516A4B" w:rsidRPr="00317BED">
        <w:rPr>
          <w:rFonts w:cstheme="minorHAnsi"/>
        </w:rPr>
        <w:t>Wilhhelm-Oberdörffer-Prize</w:t>
      </w:r>
      <w:proofErr w:type="spellEnd"/>
      <w:r w:rsidR="00516A4B" w:rsidRPr="00317BED">
        <w:rPr>
          <w:rFonts w:cstheme="minorHAnsi"/>
        </w:rPr>
        <w:t xml:space="preserve">, Premio </w:t>
      </w:r>
      <w:proofErr w:type="spellStart"/>
      <w:r w:rsidR="00516A4B" w:rsidRPr="00317BED">
        <w:rPr>
          <w:rFonts w:cstheme="minorHAnsi"/>
        </w:rPr>
        <w:t>Danza&amp;Danza</w:t>
      </w:r>
      <w:proofErr w:type="spellEnd"/>
      <w:r w:rsidR="00516A4B" w:rsidRPr="00317BED">
        <w:rPr>
          <w:rFonts w:cstheme="minorHAnsi"/>
        </w:rPr>
        <w:t xml:space="preserve"> come miglior danzatrice italiana all’estero, Rolf de </w:t>
      </w:r>
      <w:proofErr w:type="spellStart"/>
      <w:r w:rsidR="00516A4B" w:rsidRPr="00317BED">
        <w:rPr>
          <w:rFonts w:cstheme="minorHAnsi"/>
        </w:rPr>
        <w:t>Maré</w:t>
      </w:r>
      <w:proofErr w:type="spellEnd"/>
      <w:r w:rsidR="00516A4B" w:rsidRPr="00317BED">
        <w:rPr>
          <w:rFonts w:cstheme="minorHAnsi"/>
        </w:rPr>
        <w:t xml:space="preserve"> </w:t>
      </w:r>
      <w:proofErr w:type="spellStart"/>
      <w:r w:rsidR="00516A4B" w:rsidRPr="00317BED">
        <w:rPr>
          <w:rFonts w:cstheme="minorHAnsi"/>
        </w:rPr>
        <w:t>Prize</w:t>
      </w:r>
      <w:proofErr w:type="spellEnd"/>
      <w:r w:rsidR="00516A4B" w:rsidRPr="00317BED">
        <w:rPr>
          <w:rFonts w:cstheme="minorHAnsi"/>
        </w:rPr>
        <w:t xml:space="preserve"> e Premio Benois de la </w:t>
      </w:r>
      <w:proofErr w:type="spellStart"/>
      <w:r w:rsidR="00516A4B" w:rsidRPr="00317BED">
        <w:rPr>
          <w:rFonts w:cstheme="minorHAnsi"/>
        </w:rPr>
        <w:t>Danse</w:t>
      </w:r>
      <w:proofErr w:type="spellEnd"/>
      <w:r w:rsidR="00516A4B" w:rsidRPr="00317BED">
        <w:rPr>
          <w:rFonts w:cstheme="minorHAnsi"/>
        </w:rPr>
        <w:t>.</w:t>
      </w:r>
    </w:p>
    <w:p w14:paraId="6FD865CC" w14:textId="0EED379A" w:rsidR="00317BED" w:rsidRPr="00317BED" w:rsidRDefault="00317BED" w:rsidP="00671012">
      <w:pPr>
        <w:pStyle w:val="NormaleWeb"/>
        <w:shd w:val="clear" w:color="auto" w:fill="FFFFFF"/>
        <w:spacing w:after="150"/>
        <w:jc w:val="both"/>
        <w:rPr>
          <w:rFonts w:asciiTheme="minorHAnsi" w:hAnsiTheme="minorHAnsi" w:cstheme="minorHAnsi"/>
          <w:sz w:val="22"/>
          <w:szCs w:val="22"/>
        </w:rPr>
      </w:pPr>
      <w:r w:rsidRPr="00317BED">
        <w:rPr>
          <w:rFonts w:asciiTheme="minorHAnsi" w:hAnsiTheme="minorHAnsi" w:cstheme="minorHAnsi"/>
          <w:b/>
          <w:bCs/>
          <w:sz w:val="22"/>
          <w:szCs w:val="22"/>
        </w:rPr>
        <w:t>SENTIERI SELVAGGI</w:t>
      </w:r>
      <w:r w:rsidRPr="00317BED">
        <w:rPr>
          <w:rFonts w:asciiTheme="minorHAnsi" w:hAnsiTheme="minorHAnsi" w:cstheme="minorHAnsi"/>
          <w:sz w:val="22"/>
          <w:szCs w:val="22"/>
        </w:rPr>
        <w:t xml:space="preserve">, ensemble di musica contemporanea ha collaborato con compositori importanti quali David Lang, Louis Andriessen, James MacMillan, Philip Glass, Michael Nyman, Silvia Colasanti, Mauro Montalbetti. È regolarmente ospite di istituzioni come Santa Cecilia, Teatro alla Scala, Biennale di Venezia, MiTo, oltre ai festival di New York, San Pietroburgo e Cracovia. Il gruppo ha pubblicato 10 titoli, tra dischi e libri, con Deutsche </w:t>
      </w:r>
      <w:proofErr w:type="spellStart"/>
      <w:r w:rsidRPr="00317BED">
        <w:rPr>
          <w:rFonts w:asciiTheme="minorHAnsi" w:hAnsiTheme="minorHAnsi" w:cstheme="minorHAnsi"/>
          <w:sz w:val="22"/>
          <w:szCs w:val="22"/>
        </w:rPr>
        <w:t>Grammophon</w:t>
      </w:r>
      <w:proofErr w:type="spellEnd"/>
      <w:r w:rsidRPr="00317BED">
        <w:rPr>
          <w:rFonts w:asciiTheme="minorHAnsi" w:hAnsiTheme="minorHAnsi" w:cstheme="minorHAnsi"/>
          <w:sz w:val="22"/>
          <w:szCs w:val="22"/>
        </w:rPr>
        <w:t xml:space="preserve">, Einaudi, </w:t>
      </w:r>
      <w:proofErr w:type="spellStart"/>
      <w:r w:rsidRPr="00317BED">
        <w:rPr>
          <w:rFonts w:asciiTheme="minorHAnsi" w:hAnsiTheme="minorHAnsi" w:cstheme="minorHAnsi"/>
          <w:sz w:val="22"/>
          <w:szCs w:val="22"/>
        </w:rPr>
        <w:t>RaiTrade</w:t>
      </w:r>
      <w:proofErr w:type="spellEnd"/>
      <w:r w:rsidRPr="00317BED">
        <w:rPr>
          <w:rFonts w:asciiTheme="minorHAnsi" w:hAnsiTheme="minorHAnsi" w:cstheme="minorHAnsi"/>
          <w:sz w:val="22"/>
          <w:szCs w:val="22"/>
        </w:rPr>
        <w:t xml:space="preserve"> e con la newyorkese </w:t>
      </w:r>
      <w:proofErr w:type="spellStart"/>
      <w:r w:rsidRPr="00317BED">
        <w:rPr>
          <w:rFonts w:asciiTheme="minorHAnsi" w:hAnsiTheme="minorHAnsi" w:cstheme="minorHAnsi"/>
          <w:sz w:val="22"/>
          <w:szCs w:val="22"/>
        </w:rPr>
        <w:t>Cantaloupe</w:t>
      </w:r>
      <w:proofErr w:type="spellEnd"/>
      <w:r w:rsidRPr="00317BED">
        <w:rPr>
          <w:rFonts w:asciiTheme="minorHAnsi" w:hAnsiTheme="minorHAnsi" w:cstheme="minorHAnsi"/>
          <w:sz w:val="22"/>
          <w:szCs w:val="22"/>
        </w:rPr>
        <w:t xml:space="preserve"> Music.</w:t>
      </w:r>
    </w:p>
    <w:p w14:paraId="4F9FB913" w14:textId="78B3B347" w:rsidR="00516A4B" w:rsidRPr="00317BED" w:rsidRDefault="00317BED" w:rsidP="00671012">
      <w:pPr>
        <w:pStyle w:val="NormaleWeb"/>
        <w:spacing w:after="0"/>
        <w:jc w:val="both"/>
        <w:rPr>
          <w:rFonts w:asciiTheme="minorHAnsi" w:hAnsiTheme="minorHAnsi" w:cstheme="minorHAnsi"/>
          <w:sz w:val="22"/>
          <w:szCs w:val="22"/>
          <w:shd w:val="clear" w:color="auto" w:fill="FFFFFF"/>
        </w:rPr>
      </w:pPr>
      <w:r w:rsidRPr="00317BED">
        <w:rPr>
          <w:rFonts w:asciiTheme="minorHAnsi" w:hAnsiTheme="minorHAnsi" w:cstheme="minorHAnsi"/>
          <w:b/>
          <w:bCs/>
          <w:sz w:val="22"/>
          <w:szCs w:val="22"/>
        </w:rPr>
        <w:t>CARLO BOCCADORO</w:t>
      </w:r>
      <w:r w:rsidRPr="00317BED">
        <w:rPr>
          <w:rFonts w:asciiTheme="minorHAnsi" w:hAnsiTheme="minorHAnsi" w:cstheme="minorHAnsi"/>
          <w:sz w:val="22"/>
          <w:szCs w:val="22"/>
        </w:rPr>
        <w:t xml:space="preserve"> </w:t>
      </w:r>
      <w:r w:rsidR="00516A4B" w:rsidRPr="00317BED">
        <w:rPr>
          <w:rFonts w:asciiTheme="minorHAnsi" w:hAnsiTheme="minorHAnsi" w:cstheme="minorHAnsi"/>
          <w:sz w:val="22"/>
          <w:szCs w:val="22"/>
        </w:rPr>
        <w:t>(</w:t>
      </w:r>
      <w:r w:rsidR="00516A4B" w:rsidRPr="00317BED">
        <w:rPr>
          <w:rFonts w:asciiTheme="minorHAnsi" w:hAnsiTheme="minorHAnsi" w:cstheme="minorHAnsi"/>
          <w:sz w:val="22"/>
          <w:szCs w:val="22"/>
          <w:shd w:val="clear" w:color="auto" w:fill="FFFFFF"/>
        </w:rPr>
        <w:t xml:space="preserve">compositore), la sua musica è programmata da istituzioni come Scala, Biennale di Venezia, Bang On A Can Marathon (New York), </w:t>
      </w:r>
      <w:proofErr w:type="spellStart"/>
      <w:r w:rsidR="00516A4B" w:rsidRPr="00317BED">
        <w:rPr>
          <w:rFonts w:asciiTheme="minorHAnsi" w:hAnsiTheme="minorHAnsi" w:cstheme="minorHAnsi"/>
          <w:sz w:val="22"/>
          <w:szCs w:val="22"/>
          <w:shd w:val="clear" w:color="auto" w:fill="FFFFFF"/>
        </w:rPr>
        <w:t>Monday</w:t>
      </w:r>
      <w:proofErr w:type="spellEnd"/>
      <w:r w:rsidR="00516A4B" w:rsidRPr="00317BED">
        <w:rPr>
          <w:rFonts w:asciiTheme="minorHAnsi" w:hAnsiTheme="minorHAnsi" w:cstheme="minorHAnsi"/>
          <w:sz w:val="22"/>
          <w:szCs w:val="22"/>
          <w:shd w:val="clear" w:color="auto" w:fill="FFFFFF"/>
        </w:rPr>
        <w:t xml:space="preserve"> </w:t>
      </w:r>
      <w:proofErr w:type="spellStart"/>
      <w:r w:rsidR="00516A4B" w:rsidRPr="00317BED">
        <w:rPr>
          <w:rFonts w:asciiTheme="minorHAnsi" w:hAnsiTheme="minorHAnsi" w:cstheme="minorHAnsi"/>
          <w:sz w:val="22"/>
          <w:szCs w:val="22"/>
          <w:shd w:val="clear" w:color="auto" w:fill="FFFFFF"/>
        </w:rPr>
        <w:t>Evening</w:t>
      </w:r>
      <w:proofErr w:type="spellEnd"/>
      <w:r w:rsidR="00516A4B" w:rsidRPr="00317BED">
        <w:rPr>
          <w:rFonts w:asciiTheme="minorHAnsi" w:hAnsiTheme="minorHAnsi" w:cstheme="minorHAnsi"/>
          <w:sz w:val="22"/>
          <w:szCs w:val="22"/>
          <w:shd w:val="clear" w:color="auto" w:fill="FFFFFF"/>
        </w:rPr>
        <w:t xml:space="preserve"> </w:t>
      </w:r>
      <w:proofErr w:type="spellStart"/>
      <w:r w:rsidR="00516A4B" w:rsidRPr="00317BED">
        <w:rPr>
          <w:rFonts w:asciiTheme="minorHAnsi" w:hAnsiTheme="minorHAnsi" w:cstheme="minorHAnsi"/>
          <w:sz w:val="22"/>
          <w:szCs w:val="22"/>
          <w:shd w:val="clear" w:color="auto" w:fill="FFFFFF"/>
        </w:rPr>
        <w:t>Concerts</w:t>
      </w:r>
      <w:proofErr w:type="spellEnd"/>
      <w:r w:rsidR="00516A4B" w:rsidRPr="00317BED">
        <w:rPr>
          <w:rFonts w:asciiTheme="minorHAnsi" w:hAnsiTheme="minorHAnsi" w:cstheme="minorHAnsi"/>
          <w:sz w:val="22"/>
          <w:szCs w:val="22"/>
          <w:shd w:val="clear" w:color="auto" w:fill="FFFFFF"/>
        </w:rPr>
        <w:t xml:space="preserve"> (Los Angeles), </w:t>
      </w:r>
      <w:proofErr w:type="spellStart"/>
      <w:r w:rsidR="00516A4B" w:rsidRPr="00317BED">
        <w:rPr>
          <w:rFonts w:asciiTheme="minorHAnsi" w:hAnsiTheme="minorHAnsi" w:cstheme="minorHAnsi"/>
          <w:sz w:val="22"/>
          <w:szCs w:val="22"/>
          <w:shd w:val="clear" w:color="auto" w:fill="FFFFFF"/>
        </w:rPr>
        <w:t>Concertgebouw</w:t>
      </w:r>
      <w:proofErr w:type="spellEnd"/>
      <w:r w:rsidR="00516A4B" w:rsidRPr="00317BED">
        <w:rPr>
          <w:rFonts w:asciiTheme="minorHAnsi" w:hAnsiTheme="minorHAnsi" w:cstheme="minorHAnsi"/>
          <w:sz w:val="22"/>
          <w:szCs w:val="22"/>
          <w:shd w:val="clear" w:color="auto" w:fill="FFFFFF"/>
        </w:rPr>
        <w:t xml:space="preserve"> di Amsterdam, Royal Academy di Glasgow, Maggio Musicale Fiorentino, Orchestra Sinfonica della RAI, Pomeriggi Musicali, Arena di Verona. Come direttore ha lavorato con le orchestre di Scala, RAI, Pomeriggi Musicali, Fondazione Arena di Verona.</w:t>
      </w:r>
      <w:r w:rsidR="00516A4B" w:rsidRPr="00317BED">
        <w:rPr>
          <w:rFonts w:asciiTheme="minorHAnsi" w:hAnsiTheme="minorHAnsi" w:cstheme="minorHAnsi"/>
          <w:sz w:val="22"/>
          <w:szCs w:val="22"/>
        </w:rPr>
        <w:t xml:space="preserve"> È </w:t>
      </w:r>
      <w:r w:rsidR="00516A4B" w:rsidRPr="00317BED">
        <w:rPr>
          <w:rFonts w:asciiTheme="minorHAnsi" w:hAnsiTheme="minorHAnsi" w:cstheme="minorHAnsi"/>
          <w:sz w:val="22"/>
          <w:szCs w:val="22"/>
          <w:shd w:val="clear" w:color="auto" w:fill="FFFFFF"/>
        </w:rPr>
        <w:t>co-fondatore di "Sentieri Selvaggi”.</w:t>
      </w:r>
    </w:p>
    <w:p w14:paraId="3D8BE618" w14:textId="10E35C65" w:rsidR="00516A4B" w:rsidRPr="00317BED" w:rsidRDefault="00317BED" w:rsidP="00671012">
      <w:pPr>
        <w:pStyle w:val="NormaleWeb"/>
        <w:spacing w:after="0"/>
        <w:jc w:val="both"/>
        <w:rPr>
          <w:rFonts w:asciiTheme="minorHAnsi" w:hAnsiTheme="minorHAnsi" w:cstheme="minorHAnsi"/>
          <w:sz w:val="22"/>
          <w:szCs w:val="22"/>
          <w:shd w:val="clear" w:color="auto" w:fill="FFFFFF"/>
        </w:rPr>
      </w:pPr>
      <w:r w:rsidRPr="00317BED">
        <w:rPr>
          <w:rFonts w:asciiTheme="minorHAnsi" w:hAnsiTheme="minorHAnsi" w:cstheme="minorHAnsi"/>
          <w:b/>
          <w:bCs/>
          <w:sz w:val="22"/>
          <w:szCs w:val="22"/>
          <w:shd w:val="clear" w:color="auto" w:fill="FFFFFF"/>
        </w:rPr>
        <w:t>ANDREA REBAUDENGO</w:t>
      </w:r>
      <w:r w:rsidRPr="00317BED">
        <w:rPr>
          <w:rFonts w:asciiTheme="minorHAnsi" w:hAnsiTheme="minorHAnsi" w:cstheme="minorHAnsi"/>
          <w:sz w:val="22"/>
          <w:szCs w:val="22"/>
          <w:shd w:val="clear" w:color="auto" w:fill="FFFFFF"/>
        </w:rPr>
        <w:t xml:space="preserve"> </w:t>
      </w:r>
      <w:r w:rsidR="00516A4B" w:rsidRPr="00317BED">
        <w:rPr>
          <w:rFonts w:asciiTheme="minorHAnsi" w:hAnsiTheme="minorHAnsi" w:cstheme="minorHAnsi"/>
          <w:sz w:val="22"/>
          <w:szCs w:val="22"/>
          <w:shd w:val="clear" w:color="auto" w:fill="FFFFFF"/>
        </w:rPr>
        <w:t xml:space="preserve">ha suonato per Serate Musicali Milano, Unione Musicale Torino, il Festival di Ravello, Ravenna Festival. Si è esibito in Russia, USA, Francia, Germania, Spagna, Inghilterra, Argentina, Colombia, Emirati Arabi. Si è esibito da solista con Orchestra Sinfonica Rai, Orchestra Pomeriggi Musicali di Milano, Filarmonica di Torino, Orchestra Sinfonica “Giuseppe Verdi” di Milano. Incide per Deutsche </w:t>
      </w:r>
      <w:proofErr w:type="spellStart"/>
      <w:r w:rsidR="00516A4B" w:rsidRPr="00317BED">
        <w:rPr>
          <w:rFonts w:asciiTheme="minorHAnsi" w:hAnsiTheme="minorHAnsi" w:cstheme="minorHAnsi"/>
          <w:sz w:val="22"/>
          <w:szCs w:val="22"/>
          <w:shd w:val="clear" w:color="auto" w:fill="FFFFFF"/>
        </w:rPr>
        <w:t>Grammophon</w:t>
      </w:r>
      <w:proofErr w:type="spellEnd"/>
      <w:r w:rsidR="00516A4B" w:rsidRPr="00317BED">
        <w:rPr>
          <w:rFonts w:asciiTheme="minorHAnsi" w:hAnsiTheme="minorHAnsi" w:cstheme="minorHAnsi"/>
          <w:sz w:val="22"/>
          <w:szCs w:val="22"/>
          <w:shd w:val="clear" w:color="auto" w:fill="FFFFFF"/>
        </w:rPr>
        <w:t xml:space="preserve">, </w:t>
      </w:r>
      <w:proofErr w:type="spellStart"/>
      <w:r w:rsidR="00516A4B" w:rsidRPr="00317BED">
        <w:rPr>
          <w:rFonts w:asciiTheme="minorHAnsi" w:hAnsiTheme="minorHAnsi" w:cstheme="minorHAnsi"/>
          <w:sz w:val="22"/>
          <w:szCs w:val="22"/>
          <w:shd w:val="clear" w:color="auto" w:fill="FFFFFF"/>
        </w:rPr>
        <w:t>Decca</w:t>
      </w:r>
      <w:proofErr w:type="spellEnd"/>
      <w:r w:rsidR="00516A4B" w:rsidRPr="00317BED">
        <w:rPr>
          <w:rFonts w:asciiTheme="minorHAnsi" w:hAnsiTheme="minorHAnsi" w:cstheme="minorHAnsi"/>
          <w:sz w:val="22"/>
          <w:szCs w:val="22"/>
          <w:shd w:val="clear" w:color="auto" w:fill="FFFFFF"/>
        </w:rPr>
        <w:t xml:space="preserve"> e altri. </w:t>
      </w:r>
    </w:p>
    <w:p w14:paraId="3B06F88B" w14:textId="58EFEB72" w:rsidR="00516A4B" w:rsidRPr="00317BED" w:rsidRDefault="00317BED" w:rsidP="00671012">
      <w:pPr>
        <w:spacing w:line="240" w:lineRule="auto"/>
        <w:jc w:val="both"/>
      </w:pPr>
      <w:r w:rsidRPr="00317BED">
        <w:rPr>
          <w:rFonts w:eastAsia="Times New Roman" w:cstheme="minorHAnsi"/>
          <w:b/>
          <w:bCs/>
          <w:lang w:eastAsia="it-IT"/>
        </w:rPr>
        <w:t>ORCHESTRA DELLA TOSCANA</w:t>
      </w:r>
      <w:r w:rsidR="00516A4B" w:rsidRPr="00317BED">
        <w:rPr>
          <w:rFonts w:eastAsia="Times New Roman" w:cstheme="minorHAnsi"/>
          <w:lang w:eastAsia="it-IT"/>
        </w:rPr>
        <w:t xml:space="preserve">, riconosciuta dal MIC, si è esibita nelle massime sedi mondiali. </w:t>
      </w:r>
    </w:p>
    <w:p w14:paraId="78004DD9" w14:textId="17B6DBE8" w:rsidR="00516A4B" w:rsidRPr="00317BED" w:rsidRDefault="00317BED" w:rsidP="00671012">
      <w:pPr>
        <w:pStyle w:val="NormaleWeb"/>
        <w:shd w:val="clear" w:color="auto" w:fill="FFFFFF"/>
        <w:spacing w:before="0" w:beforeAutospacing="0" w:after="150" w:afterAutospacing="0"/>
        <w:jc w:val="both"/>
        <w:rPr>
          <w:rFonts w:asciiTheme="minorHAnsi" w:hAnsiTheme="minorHAnsi" w:cstheme="minorHAnsi"/>
          <w:b/>
          <w:bCs/>
          <w:sz w:val="22"/>
          <w:szCs w:val="22"/>
        </w:rPr>
      </w:pPr>
      <w:r w:rsidRPr="00317BED">
        <w:rPr>
          <w:rFonts w:asciiTheme="minorHAnsi" w:hAnsiTheme="minorHAnsi" w:cstheme="minorHAnsi"/>
          <w:b/>
          <w:bCs/>
          <w:sz w:val="22"/>
          <w:szCs w:val="22"/>
        </w:rPr>
        <w:t>ROBERTO PACI DALÒ</w:t>
      </w:r>
      <w:r w:rsidRPr="00317BED">
        <w:rPr>
          <w:rFonts w:asciiTheme="minorHAnsi" w:hAnsiTheme="minorHAnsi" w:cstheme="minorHAnsi"/>
          <w:sz w:val="22"/>
          <w:szCs w:val="22"/>
        </w:rPr>
        <w:t xml:space="preserve"> </w:t>
      </w:r>
      <w:r w:rsidR="00516A4B" w:rsidRPr="00317BED">
        <w:rPr>
          <w:rFonts w:asciiTheme="minorHAnsi" w:hAnsiTheme="minorHAnsi" w:cstheme="minorHAnsi"/>
          <w:sz w:val="22"/>
          <w:szCs w:val="22"/>
        </w:rPr>
        <w:t xml:space="preserve">compositore, regista, artista visivo, è stato invitato in contesti come Biennale di Venezia, Ars </w:t>
      </w:r>
      <w:proofErr w:type="spellStart"/>
      <w:r w:rsidR="00516A4B" w:rsidRPr="00317BED">
        <w:rPr>
          <w:rFonts w:asciiTheme="minorHAnsi" w:hAnsiTheme="minorHAnsi" w:cstheme="minorHAnsi"/>
          <w:sz w:val="22"/>
          <w:szCs w:val="22"/>
        </w:rPr>
        <w:t>Electronica</w:t>
      </w:r>
      <w:proofErr w:type="spellEnd"/>
      <w:r w:rsidR="00516A4B" w:rsidRPr="00317BED">
        <w:rPr>
          <w:rFonts w:asciiTheme="minorHAnsi" w:hAnsiTheme="minorHAnsi" w:cstheme="minorHAnsi"/>
          <w:sz w:val="22"/>
          <w:szCs w:val="22"/>
        </w:rPr>
        <w:t xml:space="preserve"> Linz, Opera di Vienna, Power Station of Art Shanghai, </w:t>
      </w:r>
      <w:proofErr w:type="spellStart"/>
      <w:r w:rsidR="00516A4B" w:rsidRPr="00317BED">
        <w:rPr>
          <w:rFonts w:asciiTheme="minorHAnsi" w:hAnsiTheme="minorHAnsi" w:cstheme="minorHAnsi"/>
          <w:sz w:val="22"/>
          <w:szCs w:val="22"/>
        </w:rPr>
        <w:t>Experimental</w:t>
      </w:r>
      <w:proofErr w:type="spellEnd"/>
      <w:r w:rsidR="00516A4B" w:rsidRPr="00317BED">
        <w:rPr>
          <w:rFonts w:asciiTheme="minorHAnsi" w:hAnsiTheme="minorHAnsi" w:cstheme="minorHAnsi"/>
          <w:sz w:val="22"/>
          <w:szCs w:val="22"/>
        </w:rPr>
        <w:t xml:space="preserve"> Intermedia New York. Ha creato una delle prime web radio d’arte al mondo. Expert della Commissione europea, fa parte del New </w:t>
      </w:r>
      <w:proofErr w:type="spellStart"/>
      <w:r w:rsidR="00516A4B" w:rsidRPr="00317BED">
        <w:rPr>
          <w:rFonts w:asciiTheme="minorHAnsi" w:hAnsiTheme="minorHAnsi" w:cstheme="minorHAnsi"/>
          <w:sz w:val="22"/>
          <w:szCs w:val="22"/>
        </w:rPr>
        <w:t>European</w:t>
      </w:r>
      <w:proofErr w:type="spellEnd"/>
      <w:r w:rsidR="00516A4B" w:rsidRPr="00317BED">
        <w:rPr>
          <w:rFonts w:asciiTheme="minorHAnsi" w:hAnsiTheme="minorHAnsi" w:cstheme="minorHAnsi"/>
          <w:sz w:val="22"/>
          <w:szCs w:val="22"/>
        </w:rPr>
        <w:t xml:space="preserve"> Bauhaus. È membro di </w:t>
      </w:r>
      <w:proofErr w:type="spellStart"/>
      <w:r w:rsidR="00516A4B" w:rsidRPr="00317BED">
        <w:rPr>
          <w:rFonts w:asciiTheme="minorHAnsi" w:hAnsiTheme="minorHAnsi" w:cstheme="minorHAnsi"/>
          <w:sz w:val="22"/>
          <w:szCs w:val="22"/>
        </w:rPr>
        <w:t>Internationale</w:t>
      </w:r>
      <w:proofErr w:type="spellEnd"/>
      <w:r w:rsidR="00516A4B" w:rsidRPr="00317BED">
        <w:rPr>
          <w:rFonts w:asciiTheme="minorHAnsi" w:hAnsiTheme="minorHAnsi" w:cstheme="minorHAnsi"/>
          <w:sz w:val="22"/>
          <w:szCs w:val="22"/>
        </w:rPr>
        <w:t xml:space="preserve"> Heiner Müller </w:t>
      </w:r>
      <w:proofErr w:type="spellStart"/>
      <w:r w:rsidR="00516A4B" w:rsidRPr="00317BED">
        <w:rPr>
          <w:rFonts w:asciiTheme="minorHAnsi" w:hAnsiTheme="minorHAnsi" w:cstheme="minorHAnsi"/>
          <w:sz w:val="22"/>
          <w:szCs w:val="22"/>
        </w:rPr>
        <w:t>Gesellschaft</w:t>
      </w:r>
      <w:proofErr w:type="spellEnd"/>
      <w:r w:rsidR="00516A4B" w:rsidRPr="00317BED">
        <w:rPr>
          <w:rFonts w:asciiTheme="minorHAnsi" w:hAnsiTheme="minorHAnsi" w:cstheme="minorHAnsi"/>
          <w:sz w:val="22"/>
          <w:szCs w:val="22"/>
        </w:rPr>
        <w:t xml:space="preserve"> di Berlino e di British </w:t>
      </w:r>
      <w:proofErr w:type="spellStart"/>
      <w:r w:rsidR="00516A4B" w:rsidRPr="00317BED">
        <w:rPr>
          <w:rFonts w:asciiTheme="minorHAnsi" w:hAnsiTheme="minorHAnsi" w:cstheme="minorHAnsi"/>
          <w:sz w:val="22"/>
          <w:szCs w:val="22"/>
        </w:rPr>
        <w:t>Cartographic</w:t>
      </w:r>
      <w:proofErr w:type="spellEnd"/>
      <w:r w:rsidR="00516A4B" w:rsidRPr="00317BED">
        <w:rPr>
          <w:rFonts w:asciiTheme="minorHAnsi" w:hAnsiTheme="minorHAnsi" w:cstheme="minorHAnsi"/>
          <w:sz w:val="22"/>
          <w:szCs w:val="22"/>
        </w:rPr>
        <w:t xml:space="preserve"> Society.</w:t>
      </w:r>
    </w:p>
    <w:p w14:paraId="3EB770B3" w14:textId="09E01753" w:rsidR="00516A4B" w:rsidRPr="00317BED" w:rsidRDefault="00317BED" w:rsidP="00671012">
      <w:pPr>
        <w:pStyle w:val="NormaleWeb"/>
        <w:shd w:val="clear" w:color="auto" w:fill="FFFFFF"/>
        <w:spacing w:before="0" w:beforeAutospacing="0" w:after="150" w:afterAutospacing="0"/>
        <w:jc w:val="both"/>
        <w:rPr>
          <w:rFonts w:asciiTheme="minorHAnsi" w:hAnsiTheme="minorHAnsi" w:cstheme="minorHAnsi"/>
          <w:sz w:val="22"/>
          <w:szCs w:val="22"/>
        </w:rPr>
      </w:pPr>
      <w:r w:rsidRPr="00317BED">
        <w:rPr>
          <w:rFonts w:asciiTheme="minorHAnsi" w:hAnsiTheme="minorHAnsi" w:cstheme="minorHAnsi"/>
          <w:b/>
          <w:bCs/>
          <w:sz w:val="22"/>
          <w:szCs w:val="22"/>
        </w:rPr>
        <w:t>STEFANIA BONFADELLI</w:t>
      </w:r>
      <w:r w:rsidR="00516A4B" w:rsidRPr="00317BED">
        <w:rPr>
          <w:rFonts w:asciiTheme="minorHAnsi" w:hAnsiTheme="minorHAnsi" w:cstheme="minorHAnsi"/>
          <w:sz w:val="22"/>
          <w:szCs w:val="22"/>
        </w:rPr>
        <w:t>, già applaudito soprano in carriera, dal 2016 ha firmato regie per Festival di Siracusa, Piccolo di Milano, Auditorium Parco della Musica, Festival della Valle d’Itria, Auditorium di Tenerife.</w:t>
      </w:r>
    </w:p>
    <w:p w14:paraId="276DA814" w14:textId="77777777" w:rsidR="00671012" w:rsidRDefault="00317BED" w:rsidP="00671012">
      <w:pPr>
        <w:autoSpaceDE w:val="0"/>
        <w:autoSpaceDN w:val="0"/>
        <w:adjustRightInd w:val="0"/>
        <w:spacing w:after="0" w:line="240" w:lineRule="auto"/>
        <w:jc w:val="both"/>
        <w:rPr>
          <w:rFonts w:cstheme="minorHAnsi"/>
          <w:b/>
          <w:bCs/>
        </w:rPr>
      </w:pPr>
      <w:r w:rsidRPr="00317BED">
        <w:rPr>
          <w:rFonts w:cstheme="minorHAnsi"/>
          <w:b/>
          <w:bCs/>
        </w:rPr>
        <w:t>YUMAN RUIZ</w:t>
      </w:r>
    </w:p>
    <w:p w14:paraId="694757E4" w14:textId="34D5D6FE" w:rsidR="006D06AC" w:rsidRPr="00317BED" w:rsidRDefault="00516A4B" w:rsidP="00671012">
      <w:pPr>
        <w:autoSpaceDE w:val="0"/>
        <w:autoSpaceDN w:val="0"/>
        <w:adjustRightInd w:val="0"/>
        <w:spacing w:after="0" w:line="240" w:lineRule="auto"/>
        <w:jc w:val="both"/>
        <w:rPr>
          <w:rFonts w:cstheme="minorHAnsi"/>
        </w:rPr>
      </w:pPr>
      <w:r w:rsidRPr="00317BED">
        <w:rPr>
          <w:rFonts w:cstheme="minorHAnsi"/>
        </w:rPr>
        <w:t xml:space="preserve">Formatosi con El Sistema </w:t>
      </w:r>
      <w:proofErr w:type="spellStart"/>
      <w:r w:rsidRPr="00317BED">
        <w:rPr>
          <w:rFonts w:cstheme="minorHAnsi"/>
        </w:rPr>
        <w:t>Nacional</w:t>
      </w:r>
      <w:proofErr w:type="spellEnd"/>
      <w:r w:rsidRPr="00317BED">
        <w:rPr>
          <w:rFonts w:cstheme="minorHAnsi"/>
        </w:rPr>
        <w:t xml:space="preserve"> de </w:t>
      </w:r>
      <w:proofErr w:type="spellStart"/>
      <w:r w:rsidRPr="00317BED">
        <w:rPr>
          <w:rFonts w:cstheme="minorHAnsi"/>
        </w:rPr>
        <w:t>las</w:t>
      </w:r>
      <w:proofErr w:type="spellEnd"/>
      <w:r w:rsidRPr="00317BED">
        <w:rPr>
          <w:rFonts w:cstheme="minorHAnsi"/>
        </w:rPr>
        <w:t xml:space="preserve"> </w:t>
      </w:r>
      <w:proofErr w:type="spellStart"/>
      <w:r w:rsidRPr="00317BED">
        <w:rPr>
          <w:rFonts w:cstheme="minorHAnsi"/>
        </w:rPr>
        <w:t>Orquestas</w:t>
      </w:r>
      <w:proofErr w:type="spellEnd"/>
      <w:r w:rsidRPr="00317BED">
        <w:rPr>
          <w:rFonts w:cstheme="minorHAnsi"/>
        </w:rPr>
        <w:t xml:space="preserve"> </w:t>
      </w:r>
      <w:proofErr w:type="spellStart"/>
      <w:r w:rsidRPr="00317BED">
        <w:rPr>
          <w:rFonts w:cstheme="minorHAnsi"/>
        </w:rPr>
        <w:t>Juveniles</w:t>
      </w:r>
      <w:proofErr w:type="spellEnd"/>
      <w:r w:rsidRPr="00317BED">
        <w:rPr>
          <w:rFonts w:cstheme="minorHAnsi"/>
        </w:rPr>
        <w:t xml:space="preserve"> e </w:t>
      </w:r>
      <w:proofErr w:type="spellStart"/>
      <w:r w:rsidRPr="00317BED">
        <w:rPr>
          <w:rFonts w:cstheme="minorHAnsi"/>
        </w:rPr>
        <w:t>Infantiles</w:t>
      </w:r>
      <w:proofErr w:type="spellEnd"/>
      <w:r w:rsidRPr="00317BED">
        <w:rPr>
          <w:rFonts w:cstheme="minorHAnsi"/>
        </w:rPr>
        <w:t xml:space="preserve"> di Abreu, ha lavorato con Gustavo Dudamel, Claudio Abbado, Simon Rattle, Daniel Barenboim e </w:t>
      </w:r>
      <w:proofErr w:type="spellStart"/>
      <w:r w:rsidRPr="00317BED">
        <w:rPr>
          <w:rFonts w:cstheme="minorHAnsi"/>
        </w:rPr>
        <w:t>Andris</w:t>
      </w:r>
      <w:proofErr w:type="spellEnd"/>
      <w:r w:rsidRPr="00317BED">
        <w:rPr>
          <w:rFonts w:cstheme="minorHAnsi"/>
        </w:rPr>
        <w:t xml:space="preserve"> </w:t>
      </w:r>
      <w:proofErr w:type="spellStart"/>
      <w:r w:rsidRPr="00317BED">
        <w:rPr>
          <w:rFonts w:cstheme="minorHAnsi"/>
        </w:rPr>
        <w:t>Nelsons</w:t>
      </w:r>
      <w:proofErr w:type="spellEnd"/>
      <w:r w:rsidRPr="00317BED">
        <w:rPr>
          <w:rFonts w:cstheme="minorHAnsi"/>
        </w:rPr>
        <w:t xml:space="preserve">. Nei diversi tour mondiali, ha partecipato a Festival di Salisburgo, Festival di Lucerna, Teatro alla Scala, Musikverein, Teatro Colon. Ha diretto Filarmonica di Baden-Baden, Lario Symphonic Orchestra, </w:t>
      </w:r>
      <w:proofErr w:type="spellStart"/>
      <w:r w:rsidRPr="00317BED">
        <w:rPr>
          <w:rFonts w:cstheme="minorHAnsi"/>
        </w:rPr>
        <w:t>Voces</w:t>
      </w:r>
      <w:proofErr w:type="spellEnd"/>
      <w:r w:rsidRPr="00317BED">
        <w:rPr>
          <w:rFonts w:cstheme="minorHAnsi"/>
        </w:rPr>
        <w:t xml:space="preserve"> Symphony Orchestra di Barcellona, ​​la </w:t>
      </w:r>
      <w:proofErr w:type="spellStart"/>
      <w:r w:rsidRPr="00317BED">
        <w:rPr>
          <w:rFonts w:cstheme="minorHAnsi"/>
        </w:rPr>
        <w:t>Nueva</w:t>
      </w:r>
      <w:proofErr w:type="spellEnd"/>
      <w:r w:rsidRPr="00317BED">
        <w:rPr>
          <w:rFonts w:cstheme="minorHAnsi"/>
        </w:rPr>
        <w:t xml:space="preserve"> </w:t>
      </w:r>
      <w:proofErr w:type="spellStart"/>
      <w:r w:rsidRPr="00317BED">
        <w:rPr>
          <w:rFonts w:cstheme="minorHAnsi"/>
        </w:rPr>
        <w:t>Esparta</w:t>
      </w:r>
      <w:proofErr w:type="spellEnd"/>
      <w:r w:rsidRPr="00317BED">
        <w:rPr>
          <w:rFonts w:cstheme="minorHAnsi"/>
        </w:rPr>
        <w:t xml:space="preserve"> Symphony Orchestra. </w:t>
      </w:r>
    </w:p>
    <w:p w14:paraId="3849D8A8" w14:textId="77777777" w:rsidR="006D06AC" w:rsidRDefault="006D06AC" w:rsidP="00671012">
      <w:pPr>
        <w:pStyle w:val="Intestazione"/>
        <w:jc w:val="both"/>
        <w:rPr>
          <w:rFonts w:cstheme="minorHAnsi"/>
          <w:color w:val="FF0000"/>
        </w:rPr>
      </w:pPr>
    </w:p>
    <w:p w14:paraId="4ACBE1CE" w14:textId="55187DF4" w:rsidR="00E164DD" w:rsidRDefault="00E164DD" w:rsidP="00CD223D">
      <w:pPr>
        <w:pStyle w:val="Intestazione"/>
        <w:jc w:val="both"/>
        <w:rPr>
          <w:rFonts w:cstheme="minorHAnsi"/>
          <w:color w:val="FF0000"/>
        </w:rPr>
      </w:pPr>
    </w:p>
    <w:p w14:paraId="27A4DE0C" w14:textId="77777777" w:rsidR="00317BED" w:rsidRDefault="00317BED" w:rsidP="00CD223D">
      <w:pPr>
        <w:pStyle w:val="Intestazione"/>
        <w:jc w:val="both"/>
        <w:rPr>
          <w:rFonts w:cstheme="minorHAnsi"/>
          <w:color w:val="FF0000"/>
        </w:rPr>
      </w:pPr>
    </w:p>
    <w:p w14:paraId="14296FD2" w14:textId="1E7E9216" w:rsidR="006B6CC4" w:rsidRPr="00D41D3D" w:rsidRDefault="004C6628" w:rsidP="006B6CC4">
      <w:pPr>
        <w:pStyle w:val="Default"/>
        <w:rPr>
          <w:color w:val="009999"/>
          <w:sz w:val="32"/>
          <w:szCs w:val="32"/>
        </w:rPr>
      </w:pPr>
      <w:r>
        <w:rPr>
          <w:b/>
          <w:bCs/>
          <w:color w:val="009999"/>
          <w:sz w:val="32"/>
          <w:szCs w:val="32"/>
        </w:rPr>
        <w:lastRenderedPageBreak/>
        <w:br/>
      </w:r>
      <w:r w:rsidR="006B6CC4" w:rsidRPr="00D41D3D">
        <w:rPr>
          <w:b/>
          <w:bCs/>
          <w:color w:val="009999"/>
          <w:sz w:val="32"/>
          <w:szCs w:val="32"/>
        </w:rPr>
        <w:t>MAURO MONTALBETTI</w:t>
      </w:r>
      <w:r w:rsidR="006B6CC4" w:rsidRPr="00D41D3D">
        <w:rPr>
          <w:b/>
          <w:bCs/>
          <w:color w:val="009999"/>
          <w:sz w:val="48"/>
          <w:szCs w:val="48"/>
        </w:rPr>
        <w:t xml:space="preserve"> </w:t>
      </w:r>
      <w:r w:rsidR="006B6CC4" w:rsidRPr="00D41D3D">
        <w:rPr>
          <w:b/>
          <w:bCs/>
          <w:color w:val="009999"/>
          <w:sz w:val="32"/>
          <w:szCs w:val="32"/>
        </w:rPr>
        <w:t xml:space="preserve">direttore artistico </w:t>
      </w:r>
    </w:p>
    <w:p w14:paraId="368F159A" w14:textId="77777777" w:rsidR="00AB016C" w:rsidRDefault="00AB016C" w:rsidP="006B6CC4">
      <w:pPr>
        <w:pStyle w:val="Default"/>
        <w:jc w:val="both"/>
        <w:rPr>
          <w:noProof/>
          <w:sz w:val="22"/>
          <w:szCs w:val="22"/>
        </w:rPr>
      </w:pPr>
    </w:p>
    <w:p w14:paraId="65ED8167" w14:textId="758DEF23" w:rsidR="006B6CC4" w:rsidRDefault="00AB016C" w:rsidP="006B6CC4">
      <w:pPr>
        <w:pStyle w:val="Default"/>
        <w:jc w:val="both"/>
        <w:rPr>
          <w:sz w:val="22"/>
          <w:szCs w:val="22"/>
        </w:rPr>
      </w:pPr>
      <w:r>
        <w:rPr>
          <w:noProof/>
          <w:sz w:val="22"/>
          <w:szCs w:val="22"/>
        </w:rPr>
        <w:drawing>
          <wp:anchor distT="0" distB="0" distL="114300" distR="114300" simplePos="0" relativeHeight="251676672" behindDoc="1" locked="0" layoutInCell="1" allowOverlap="1" wp14:anchorId="2D540092" wp14:editId="109F5E7F">
            <wp:simplePos x="0" y="0"/>
            <wp:positionH relativeFrom="margin">
              <wp:align>left</wp:align>
            </wp:positionH>
            <wp:positionV relativeFrom="paragraph">
              <wp:posOffset>12065</wp:posOffset>
            </wp:positionV>
            <wp:extent cx="2733675" cy="2508885"/>
            <wp:effectExtent l="0" t="0" r="9525" b="5715"/>
            <wp:wrapTight wrapText="bothSides">
              <wp:wrapPolygon edited="0">
                <wp:start x="0" y="0"/>
                <wp:lineTo x="0" y="21485"/>
                <wp:lineTo x="21525" y="21485"/>
                <wp:lineTo x="21525" y="0"/>
                <wp:lineTo x="0" y="0"/>
              </wp:wrapPolygon>
            </wp:wrapTight>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cstate="email">
                      <a:extLst>
                        <a:ext uri="{BEBA8EAE-BF5A-486C-A8C5-ECC9F3942E4B}">
                          <a14:imgProps xmlns:a14="http://schemas.microsoft.com/office/drawing/2010/main">
                            <a14:imgLayer r:embed="rId26">
                              <a14:imgEffect>
                                <a14:brightnessContrast bright="20000" contrast="20000"/>
                              </a14:imgEffect>
                            </a14:imgLayer>
                          </a14:imgProps>
                        </a:ext>
                        <a:ext uri="{28A0092B-C50C-407E-A947-70E740481C1C}">
                          <a14:useLocalDpi xmlns:a14="http://schemas.microsoft.com/office/drawing/2010/main"/>
                        </a:ext>
                      </a:extLst>
                    </a:blip>
                    <a:srcRect/>
                    <a:stretch/>
                  </pic:blipFill>
                  <pic:spPr bwMode="auto">
                    <a:xfrm>
                      <a:off x="0" y="0"/>
                      <a:ext cx="2733675" cy="2508885"/>
                    </a:xfrm>
                    <a:prstGeom prst="rect">
                      <a:avLst/>
                    </a:prstGeom>
                    <a:noFill/>
                    <a:ln>
                      <a:noFill/>
                    </a:ln>
                    <a:extLst>
                      <a:ext uri="{53640926-AAD7-44D8-BBD7-CCE9431645EC}">
                        <a14:shadowObscured xmlns:a14="http://schemas.microsoft.com/office/drawing/2010/main"/>
                      </a:ext>
                    </a:extLst>
                  </pic:spPr>
                </pic:pic>
              </a:graphicData>
            </a:graphic>
          </wp:anchor>
        </w:drawing>
      </w:r>
      <w:r w:rsidR="006B6CC4" w:rsidRPr="006B6CC4">
        <w:rPr>
          <w:sz w:val="22"/>
          <w:szCs w:val="22"/>
        </w:rPr>
        <w:t xml:space="preserve">La sua opera contemporanea </w:t>
      </w:r>
      <w:r w:rsidR="006B6CC4" w:rsidRPr="006B6CC4">
        <w:rPr>
          <w:i/>
          <w:iCs/>
          <w:sz w:val="22"/>
          <w:szCs w:val="22"/>
        </w:rPr>
        <w:t>“Teodora”</w:t>
      </w:r>
      <w:r w:rsidR="006B6CC4" w:rsidRPr="006B6CC4">
        <w:rPr>
          <w:sz w:val="22"/>
          <w:szCs w:val="22"/>
        </w:rPr>
        <w:t>, commissionata dal Ravenna Festival e messa in scena nella Basilica di San Vitale, è stata recentemente premiata come Best performance o</w:t>
      </w:r>
      <w:r w:rsidR="00DC3C8F">
        <w:rPr>
          <w:sz w:val="22"/>
          <w:szCs w:val="22"/>
        </w:rPr>
        <w:t>f</w:t>
      </w:r>
      <w:r w:rsidR="006B6CC4" w:rsidRPr="006B6CC4">
        <w:rPr>
          <w:sz w:val="22"/>
          <w:szCs w:val="22"/>
        </w:rPr>
        <w:t xml:space="preserve"> the </w:t>
      </w:r>
      <w:proofErr w:type="spellStart"/>
      <w:r w:rsidR="006B6CC4" w:rsidRPr="006B6CC4">
        <w:rPr>
          <w:sz w:val="22"/>
          <w:szCs w:val="22"/>
        </w:rPr>
        <w:t>year</w:t>
      </w:r>
      <w:proofErr w:type="spellEnd"/>
      <w:r w:rsidR="006B6CC4" w:rsidRPr="006B6CC4">
        <w:rPr>
          <w:sz w:val="22"/>
          <w:szCs w:val="22"/>
        </w:rPr>
        <w:t xml:space="preserve"> 2021 dalla prestigiosa rivista Wired. L’esperienza di compositore in residenza si riafferma nuovamente a livello internazionale con l’incarico per la stagione 2022-23 per l’orchestra sinfonica di Bremerhaven in Germania. Negli anni precedenti si era svolta presso importanti istituzioni quali la Fondazione I Teatri di Reggio Emilia (2015- 2017) e il VCC di Visby in Svezia (2018). Dal 2021, Direttore Artistico del Cantiere Internazionale d’Arte di Montepulciano. </w:t>
      </w:r>
    </w:p>
    <w:p w14:paraId="456932FF" w14:textId="0DCFDD7F" w:rsidR="006B6CC4" w:rsidRDefault="006B6CC4" w:rsidP="006B6CC4">
      <w:pPr>
        <w:pStyle w:val="Default"/>
        <w:jc w:val="both"/>
        <w:rPr>
          <w:sz w:val="22"/>
          <w:szCs w:val="22"/>
        </w:rPr>
      </w:pPr>
      <w:r w:rsidRPr="006B6CC4">
        <w:rPr>
          <w:sz w:val="22"/>
          <w:szCs w:val="22"/>
        </w:rPr>
        <w:t xml:space="preserve">Le sue composizioni sono registrate da Deutsche </w:t>
      </w:r>
      <w:proofErr w:type="spellStart"/>
      <w:r w:rsidRPr="006B6CC4">
        <w:rPr>
          <w:sz w:val="22"/>
          <w:szCs w:val="22"/>
        </w:rPr>
        <w:t>Grammophon</w:t>
      </w:r>
      <w:proofErr w:type="spellEnd"/>
      <w:r w:rsidRPr="006B6CC4">
        <w:rPr>
          <w:sz w:val="22"/>
          <w:szCs w:val="22"/>
        </w:rPr>
        <w:t xml:space="preserve">, Stradivarius, </w:t>
      </w:r>
      <w:proofErr w:type="spellStart"/>
      <w:r w:rsidRPr="006B6CC4">
        <w:rPr>
          <w:sz w:val="22"/>
          <w:szCs w:val="22"/>
        </w:rPr>
        <w:t>Cantaloupe</w:t>
      </w:r>
      <w:proofErr w:type="spellEnd"/>
      <w:r w:rsidRPr="006B6CC4">
        <w:rPr>
          <w:sz w:val="22"/>
          <w:szCs w:val="22"/>
        </w:rPr>
        <w:t xml:space="preserve">, A </w:t>
      </w:r>
      <w:proofErr w:type="spellStart"/>
      <w:r w:rsidRPr="006B6CC4">
        <w:rPr>
          <w:sz w:val="22"/>
          <w:szCs w:val="22"/>
        </w:rPr>
        <w:t>simple</w:t>
      </w:r>
      <w:proofErr w:type="spellEnd"/>
      <w:r w:rsidRPr="006B6CC4">
        <w:rPr>
          <w:sz w:val="22"/>
          <w:szCs w:val="22"/>
        </w:rPr>
        <w:t xml:space="preserve"> lunch e pubblicate da </w:t>
      </w:r>
      <w:proofErr w:type="spellStart"/>
      <w:r w:rsidRPr="006B6CC4">
        <w:rPr>
          <w:sz w:val="22"/>
          <w:szCs w:val="22"/>
        </w:rPr>
        <w:t>Raicom</w:t>
      </w:r>
      <w:proofErr w:type="spellEnd"/>
      <w:r w:rsidRPr="006B6CC4">
        <w:rPr>
          <w:sz w:val="22"/>
          <w:szCs w:val="22"/>
        </w:rPr>
        <w:t xml:space="preserve">. </w:t>
      </w:r>
    </w:p>
    <w:p w14:paraId="7A70FD1E" w14:textId="77777777" w:rsidR="006B6CC4" w:rsidRPr="006B6CC4" w:rsidRDefault="006B6CC4" w:rsidP="006B6CC4">
      <w:pPr>
        <w:pStyle w:val="Default"/>
        <w:jc w:val="both"/>
        <w:rPr>
          <w:sz w:val="22"/>
          <w:szCs w:val="22"/>
        </w:rPr>
      </w:pPr>
    </w:p>
    <w:p w14:paraId="6FD6317B" w14:textId="638A2714" w:rsidR="006B6CC4" w:rsidRDefault="006B6CC4" w:rsidP="006B6CC4">
      <w:pPr>
        <w:pStyle w:val="Default"/>
        <w:jc w:val="both"/>
        <w:rPr>
          <w:sz w:val="22"/>
          <w:szCs w:val="22"/>
        </w:rPr>
      </w:pPr>
      <w:r w:rsidRPr="006B6CC4">
        <w:rPr>
          <w:sz w:val="22"/>
          <w:szCs w:val="22"/>
        </w:rPr>
        <w:t xml:space="preserve">Diplomato con lode in composizione al Conservatorio Verdi di Milano con Paolo Rimondi e Irlando Danieli, vince nel 2006 il Johann Joseph Fux Opera </w:t>
      </w:r>
      <w:proofErr w:type="spellStart"/>
      <w:r w:rsidRPr="006B6CC4">
        <w:rPr>
          <w:sz w:val="22"/>
          <w:szCs w:val="22"/>
        </w:rPr>
        <w:t>Composition</w:t>
      </w:r>
      <w:proofErr w:type="spellEnd"/>
      <w:r w:rsidRPr="006B6CC4">
        <w:rPr>
          <w:sz w:val="22"/>
          <w:szCs w:val="22"/>
        </w:rPr>
        <w:t xml:space="preserve"> </w:t>
      </w:r>
      <w:proofErr w:type="spellStart"/>
      <w:r w:rsidRPr="006B6CC4">
        <w:rPr>
          <w:sz w:val="22"/>
          <w:szCs w:val="22"/>
        </w:rPr>
        <w:t>Prize</w:t>
      </w:r>
      <w:proofErr w:type="spellEnd"/>
      <w:r w:rsidRPr="006B6CC4">
        <w:rPr>
          <w:sz w:val="22"/>
          <w:szCs w:val="22"/>
        </w:rPr>
        <w:t xml:space="preserve"> con l’opera </w:t>
      </w:r>
      <w:proofErr w:type="spellStart"/>
      <w:r w:rsidRPr="006B6CC4">
        <w:rPr>
          <w:i/>
          <w:iCs/>
          <w:sz w:val="22"/>
          <w:szCs w:val="22"/>
        </w:rPr>
        <w:t>Lies</w:t>
      </w:r>
      <w:proofErr w:type="spellEnd"/>
      <w:r w:rsidRPr="006B6CC4">
        <w:rPr>
          <w:i/>
          <w:iCs/>
          <w:sz w:val="22"/>
          <w:szCs w:val="22"/>
        </w:rPr>
        <w:t xml:space="preserve"> and </w:t>
      </w:r>
      <w:proofErr w:type="spellStart"/>
      <w:r w:rsidRPr="006B6CC4">
        <w:rPr>
          <w:i/>
          <w:iCs/>
          <w:sz w:val="22"/>
          <w:szCs w:val="22"/>
        </w:rPr>
        <w:t>Sorrow</w:t>
      </w:r>
      <w:proofErr w:type="spellEnd"/>
      <w:r w:rsidRPr="006B6CC4">
        <w:rPr>
          <w:i/>
          <w:iCs/>
          <w:sz w:val="22"/>
          <w:szCs w:val="22"/>
        </w:rPr>
        <w:t xml:space="preserve">. </w:t>
      </w:r>
      <w:r w:rsidRPr="006B6CC4">
        <w:rPr>
          <w:sz w:val="22"/>
          <w:szCs w:val="22"/>
        </w:rPr>
        <w:t xml:space="preserve">Si dedica principalmente al teatro musicale, componendo opere andate in scena al Teatro Grande di Brescia, Piccolo Teatro di Milano, Goldoni di Firenze, </w:t>
      </w:r>
      <w:proofErr w:type="spellStart"/>
      <w:r w:rsidRPr="006B6CC4">
        <w:rPr>
          <w:sz w:val="22"/>
          <w:szCs w:val="22"/>
        </w:rPr>
        <w:t>Theather</w:t>
      </w:r>
      <w:proofErr w:type="spellEnd"/>
      <w:r w:rsidRPr="006B6CC4">
        <w:rPr>
          <w:sz w:val="22"/>
          <w:szCs w:val="22"/>
        </w:rPr>
        <w:t xml:space="preserve"> </w:t>
      </w:r>
      <w:proofErr w:type="spellStart"/>
      <w:r w:rsidRPr="006B6CC4">
        <w:rPr>
          <w:sz w:val="22"/>
          <w:szCs w:val="22"/>
        </w:rPr>
        <w:t>im</w:t>
      </w:r>
      <w:proofErr w:type="spellEnd"/>
      <w:r w:rsidRPr="006B6CC4">
        <w:rPr>
          <w:sz w:val="22"/>
          <w:szCs w:val="22"/>
        </w:rPr>
        <w:t xml:space="preserve"> Palais di Graz, Teatro Valli di Reggio Emilia, Teatro Comunale di Bologna, di Ferrara, di Modena, Teatro Poliziano di Montepulciano. Nel 2014 la Filarmonica della Scala gli commissiona </w:t>
      </w:r>
      <w:proofErr w:type="spellStart"/>
      <w:r w:rsidRPr="006B6CC4">
        <w:rPr>
          <w:i/>
          <w:iCs/>
          <w:sz w:val="22"/>
          <w:szCs w:val="22"/>
        </w:rPr>
        <w:t>Another’s</w:t>
      </w:r>
      <w:proofErr w:type="spellEnd"/>
      <w:r w:rsidRPr="006B6CC4">
        <w:rPr>
          <w:i/>
          <w:iCs/>
          <w:sz w:val="22"/>
          <w:szCs w:val="22"/>
        </w:rPr>
        <w:t xml:space="preserve"> </w:t>
      </w:r>
      <w:proofErr w:type="spellStart"/>
      <w:r w:rsidRPr="006B6CC4">
        <w:rPr>
          <w:i/>
          <w:iCs/>
          <w:sz w:val="22"/>
          <w:szCs w:val="22"/>
        </w:rPr>
        <w:t>Hell</w:t>
      </w:r>
      <w:proofErr w:type="spellEnd"/>
      <w:r w:rsidRPr="006B6CC4">
        <w:rPr>
          <w:i/>
          <w:iCs/>
          <w:sz w:val="22"/>
          <w:szCs w:val="22"/>
        </w:rPr>
        <w:t xml:space="preserve"> </w:t>
      </w:r>
      <w:r w:rsidRPr="006B6CC4">
        <w:rPr>
          <w:sz w:val="22"/>
          <w:szCs w:val="22"/>
        </w:rPr>
        <w:t xml:space="preserve">per orchestra sinfonica, diretta da Daniel Harding. L’opera </w:t>
      </w:r>
      <w:r w:rsidRPr="006B6CC4">
        <w:rPr>
          <w:i/>
          <w:iCs/>
          <w:sz w:val="22"/>
          <w:szCs w:val="22"/>
        </w:rPr>
        <w:t>Il sogno di una cosa</w:t>
      </w:r>
      <w:r w:rsidRPr="006B6CC4">
        <w:rPr>
          <w:sz w:val="22"/>
          <w:szCs w:val="22"/>
        </w:rPr>
        <w:t xml:space="preserve">, su testo di Marco Baliani, commissionata dalla Fondazione Teatro Grande di Brescia per ricordare il 40° anniversario della strage di Piazza della Loggia, è andata in scena a Brescia, Milano e Reggio Emilia, trasmessa da RAI 5. Per EXPO 2015 Mario Brunello ha eseguito il suo </w:t>
      </w:r>
      <w:r w:rsidRPr="006B6CC4">
        <w:rPr>
          <w:i/>
          <w:iCs/>
          <w:sz w:val="22"/>
          <w:szCs w:val="22"/>
        </w:rPr>
        <w:t>Foresta di Fiori</w:t>
      </w:r>
      <w:r w:rsidRPr="006B6CC4">
        <w:rPr>
          <w:sz w:val="22"/>
          <w:szCs w:val="22"/>
        </w:rPr>
        <w:t xml:space="preserve">, adagio per violoncello e orchestra, commissionato dall’Orchestra I Pomeriggi Musicali di Milano. Durante la residenza, la Fondazione I Teatri di Reggio Emilia gli ha commissionato: </w:t>
      </w:r>
      <w:r w:rsidRPr="006B6CC4">
        <w:rPr>
          <w:i/>
          <w:iCs/>
          <w:sz w:val="22"/>
          <w:szCs w:val="22"/>
        </w:rPr>
        <w:t xml:space="preserve">Corpi eretici, dramma pasoliniano in nove canti </w:t>
      </w:r>
      <w:r w:rsidRPr="006B6CC4">
        <w:rPr>
          <w:sz w:val="22"/>
          <w:szCs w:val="22"/>
        </w:rPr>
        <w:t xml:space="preserve">su testi di Marco Baliani, </w:t>
      </w:r>
      <w:r w:rsidRPr="006B6CC4">
        <w:rPr>
          <w:i/>
          <w:iCs/>
          <w:sz w:val="22"/>
          <w:szCs w:val="22"/>
        </w:rPr>
        <w:t xml:space="preserve">Haye le parole la notte </w:t>
      </w:r>
      <w:r w:rsidRPr="006B6CC4">
        <w:rPr>
          <w:sz w:val="22"/>
          <w:szCs w:val="22"/>
        </w:rPr>
        <w:t xml:space="preserve">con libretto di Alessandro Leogrande. Lo spettacolo </w:t>
      </w:r>
      <w:r w:rsidRPr="006B6CC4">
        <w:rPr>
          <w:i/>
          <w:iCs/>
          <w:sz w:val="22"/>
          <w:szCs w:val="22"/>
        </w:rPr>
        <w:t xml:space="preserve">Antropocene </w:t>
      </w:r>
      <w:r w:rsidRPr="006B6CC4">
        <w:rPr>
          <w:sz w:val="22"/>
          <w:szCs w:val="22"/>
        </w:rPr>
        <w:t xml:space="preserve">su testo di Marco Paolini e Frankie </w:t>
      </w:r>
      <w:proofErr w:type="spellStart"/>
      <w:r w:rsidRPr="006B6CC4">
        <w:rPr>
          <w:sz w:val="22"/>
          <w:szCs w:val="22"/>
        </w:rPr>
        <w:t>Hnrg</w:t>
      </w:r>
      <w:proofErr w:type="spellEnd"/>
      <w:r w:rsidRPr="006B6CC4">
        <w:rPr>
          <w:sz w:val="22"/>
          <w:szCs w:val="22"/>
        </w:rPr>
        <w:t xml:space="preserve"> è commissionato da Teatro Massimo di Palermo, Roma Europa Festival, Teatro San Carlo Napoli, Teatro Regio di Torino. Ha composto su commissione del Ravenna Festival 2020 l’opera da camera </w:t>
      </w:r>
      <w:r w:rsidRPr="006B6CC4">
        <w:rPr>
          <w:i/>
          <w:iCs/>
          <w:sz w:val="22"/>
          <w:szCs w:val="22"/>
        </w:rPr>
        <w:t xml:space="preserve">Teodora scalata al cielo in cinque movimenti </w:t>
      </w:r>
      <w:r w:rsidRPr="006B6CC4">
        <w:rPr>
          <w:sz w:val="22"/>
          <w:szCs w:val="22"/>
        </w:rPr>
        <w:t xml:space="preserve">pensata per la Basilica di San Vitale. </w:t>
      </w:r>
    </w:p>
    <w:p w14:paraId="460A223A" w14:textId="77777777" w:rsidR="006B6CC4" w:rsidRPr="006B6CC4" w:rsidRDefault="006B6CC4" w:rsidP="006B6CC4">
      <w:pPr>
        <w:pStyle w:val="Default"/>
        <w:jc w:val="both"/>
        <w:rPr>
          <w:sz w:val="22"/>
          <w:szCs w:val="22"/>
        </w:rPr>
      </w:pPr>
    </w:p>
    <w:p w14:paraId="6180F80C" w14:textId="64D2B670" w:rsidR="006F577C" w:rsidRDefault="006B6CC4" w:rsidP="006B6CC4">
      <w:pPr>
        <w:pStyle w:val="Default"/>
        <w:jc w:val="both"/>
        <w:rPr>
          <w:sz w:val="22"/>
          <w:szCs w:val="22"/>
        </w:rPr>
      </w:pPr>
      <w:r w:rsidRPr="006B6CC4">
        <w:rPr>
          <w:sz w:val="22"/>
          <w:szCs w:val="22"/>
        </w:rPr>
        <w:t xml:space="preserve">Recenti composizioni: </w:t>
      </w:r>
      <w:r w:rsidRPr="006B6CC4">
        <w:rPr>
          <w:i/>
          <w:iCs/>
          <w:sz w:val="22"/>
          <w:szCs w:val="22"/>
        </w:rPr>
        <w:t xml:space="preserve">Voce tra le voci </w:t>
      </w:r>
      <w:r w:rsidRPr="006B6CC4">
        <w:rPr>
          <w:sz w:val="22"/>
          <w:szCs w:val="22"/>
        </w:rPr>
        <w:t xml:space="preserve">per La Biennale Musica di Venezia, </w:t>
      </w:r>
      <w:r w:rsidRPr="006B6CC4">
        <w:rPr>
          <w:i/>
          <w:iCs/>
          <w:sz w:val="22"/>
          <w:szCs w:val="22"/>
        </w:rPr>
        <w:t xml:space="preserve">Symphony for </w:t>
      </w:r>
      <w:proofErr w:type="spellStart"/>
      <w:r w:rsidRPr="006B6CC4">
        <w:rPr>
          <w:i/>
          <w:iCs/>
          <w:sz w:val="22"/>
          <w:szCs w:val="22"/>
        </w:rPr>
        <w:t>improvisers</w:t>
      </w:r>
      <w:proofErr w:type="spellEnd"/>
      <w:r w:rsidRPr="006B6CC4">
        <w:rPr>
          <w:i/>
          <w:iCs/>
          <w:sz w:val="22"/>
          <w:szCs w:val="22"/>
        </w:rPr>
        <w:t xml:space="preserve"> </w:t>
      </w:r>
      <w:r w:rsidRPr="006B6CC4">
        <w:rPr>
          <w:sz w:val="22"/>
          <w:szCs w:val="22"/>
        </w:rPr>
        <w:t xml:space="preserve">per Fondazione del Teatro Grande di Brescia e Fondazione I Teatri di Reggio Emilia. </w:t>
      </w:r>
      <w:r w:rsidRPr="006B6CC4">
        <w:rPr>
          <w:i/>
          <w:iCs/>
          <w:sz w:val="22"/>
          <w:szCs w:val="22"/>
        </w:rPr>
        <w:t xml:space="preserve">Still </w:t>
      </w:r>
      <w:proofErr w:type="spellStart"/>
      <w:r w:rsidRPr="006B6CC4">
        <w:rPr>
          <w:i/>
          <w:iCs/>
          <w:sz w:val="22"/>
          <w:szCs w:val="22"/>
        </w:rPr>
        <w:t>Requies</w:t>
      </w:r>
      <w:proofErr w:type="spellEnd"/>
      <w:r w:rsidRPr="006B6CC4">
        <w:rPr>
          <w:i/>
          <w:iCs/>
          <w:sz w:val="22"/>
          <w:szCs w:val="22"/>
        </w:rPr>
        <w:t xml:space="preserve"> </w:t>
      </w:r>
      <w:r w:rsidRPr="006B6CC4">
        <w:rPr>
          <w:sz w:val="22"/>
          <w:szCs w:val="22"/>
        </w:rPr>
        <w:t xml:space="preserve">(commissione Festival </w:t>
      </w:r>
      <w:proofErr w:type="spellStart"/>
      <w:r w:rsidRPr="006B6CC4">
        <w:rPr>
          <w:sz w:val="22"/>
          <w:szCs w:val="22"/>
        </w:rPr>
        <w:t>Liederiadi</w:t>
      </w:r>
      <w:proofErr w:type="spellEnd"/>
      <w:r w:rsidRPr="006B6CC4">
        <w:rPr>
          <w:sz w:val="22"/>
          <w:szCs w:val="22"/>
        </w:rPr>
        <w:t xml:space="preserve">) è stata presentata al Teatro della Triennale di Milano. </w:t>
      </w:r>
      <w:r w:rsidRPr="006B6CC4">
        <w:rPr>
          <w:i/>
          <w:iCs/>
          <w:sz w:val="22"/>
          <w:szCs w:val="22"/>
        </w:rPr>
        <w:t xml:space="preserve">Concerto per clarinetto e percussioni </w:t>
      </w:r>
      <w:r w:rsidRPr="006B6CC4">
        <w:rPr>
          <w:sz w:val="22"/>
          <w:szCs w:val="22"/>
        </w:rPr>
        <w:t xml:space="preserve">eseguito al Teatro alla Scala nel 2019. </w:t>
      </w:r>
      <w:proofErr w:type="spellStart"/>
      <w:r w:rsidRPr="006B6CC4">
        <w:rPr>
          <w:i/>
          <w:iCs/>
          <w:sz w:val="22"/>
          <w:szCs w:val="22"/>
        </w:rPr>
        <w:t>Ljust</w:t>
      </w:r>
      <w:proofErr w:type="spellEnd"/>
      <w:r w:rsidRPr="006B6CC4">
        <w:rPr>
          <w:i/>
          <w:iCs/>
          <w:sz w:val="22"/>
          <w:szCs w:val="22"/>
        </w:rPr>
        <w:t xml:space="preserve"> </w:t>
      </w:r>
      <w:r w:rsidRPr="006B6CC4">
        <w:rPr>
          <w:sz w:val="22"/>
          <w:szCs w:val="22"/>
        </w:rPr>
        <w:t xml:space="preserve">per ensemble scritto con il sostegno del fondo per le arti del governo svedese. </w:t>
      </w:r>
    </w:p>
    <w:p w14:paraId="6DBDEA26" w14:textId="77777777" w:rsidR="006F577C" w:rsidRDefault="006F577C" w:rsidP="006B6CC4">
      <w:pPr>
        <w:pStyle w:val="Default"/>
        <w:jc w:val="both"/>
        <w:rPr>
          <w:sz w:val="22"/>
          <w:szCs w:val="22"/>
        </w:rPr>
      </w:pPr>
    </w:p>
    <w:p w14:paraId="2038E5EF" w14:textId="2FB165FA" w:rsidR="006B6CC4" w:rsidRDefault="006B6CC4" w:rsidP="006B6CC4">
      <w:pPr>
        <w:pStyle w:val="Default"/>
        <w:jc w:val="both"/>
        <w:rPr>
          <w:sz w:val="22"/>
          <w:szCs w:val="22"/>
        </w:rPr>
      </w:pPr>
      <w:r w:rsidRPr="006B6CC4">
        <w:rPr>
          <w:sz w:val="22"/>
          <w:szCs w:val="22"/>
        </w:rPr>
        <w:t xml:space="preserve">Mauro Montalbetti ha composto musica per la danza collaborando con la compagnia berlinese Sasha </w:t>
      </w:r>
      <w:proofErr w:type="spellStart"/>
      <w:r w:rsidRPr="006B6CC4">
        <w:rPr>
          <w:sz w:val="22"/>
          <w:szCs w:val="22"/>
        </w:rPr>
        <w:t>Waltz&amp;Guest</w:t>
      </w:r>
      <w:proofErr w:type="spellEnd"/>
      <w:r w:rsidRPr="006B6CC4">
        <w:rPr>
          <w:sz w:val="22"/>
          <w:szCs w:val="22"/>
        </w:rPr>
        <w:t xml:space="preserve"> e il Balletto Civile di Michela Lucenti. Una recente produzione andata in scena a Berlino da maggio a luglio 2018 con la coreografia di Michela Lucenti è stata </w:t>
      </w:r>
      <w:r w:rsidRPr="006B6CC4">
        <w:rPr>
          <w:i/>
          <w:iCs/>
          <w:sz w:val="22"/>
          <w:szCs w:val="22"/>
        </w:rPr>
        <w:t xml:space="preserve">A live talk </w:t>
      </w:r>
      <w:r w:rsidRPr="006B6CC4">
        <w:rPr>
          <w:sz w:val="22"/>
          <w:szCs w:val="22"/>
        </w:rPr>
        <w:t xml:space="preserve">commissione </w:t>
      </w:r>
      <w:proofErr w:type="spellStart"/>
      <w:r w:rsidRPr="006B6CC4">
        <w:rPr>
          <w:sz w:val="22"/>
          <w:szCs w:val="22"/>
        </w:rPr>
        <w:t>Neue</w:t>
      </w:r>
      <w:proofErr w:type="spellEnd"/>
      <w:r w:rsidRPr="006B6CC4">
        <w:rPr>
          <w:sz w:val="22"/>
          <w:szCs w:val="22"/>
        </w:rPr>
        <w:t xml:space="preserve"> </w:t>
      </w:r>
      <w:proofErr w:type="spellStart"/>
      <w:r w:rsidRPr="006B6CC4">
        <w:rPr>
          <w:sz w:val="22"/>
          <w:szCs w:val="22"/>
        </w:rPr>
        <w:t>Kolner</w:t>
      </w:r>
      <w:proofErr w:type="spellEnd"/>
      <w:r w:rsidRPr="006B6CC4">
        <w:rPr>
          <w:sz w:val="22"/>
          <w:szCs w:val="22"/>
        </w:rPr>
        <w:t xml:space="preserve"> Oper di Berlino. H</w:t>
      </w:r>
      <w:r w:rsidR="00DC3C8F">
        <w:rPr>
          <w:sz w:val="22"/>
          <w:szCs w:val="22"/>
        </w:rPr>
        <w:t>a</w:t>
      </w:r>
      <w:r w:rsidRPr="006B6CC4">
        <w:rPr>
          <w:sz w:val="22"/>
          <w:szCs w:val="22"/>
        </w:rPr>
        <w:t xml:space="preserve"> composto le musiche di scena per spettacoli teatrali con la regia di Cesare Lievi commissionati dai teatri di </w:t>
      </w:r>
      <w:proofErr w:type="spellStart"/>
      <w:r w:rsidRPr="006B6CC4">
        <w:rPr>
          <w:sz w:val="22"/>
          <w:szCs w:val="22"/>
        </w:rPr>
        <w:t>Klagenfurth</w:t>
      </w:r>
      <w:proofErr w:type="spellEnd"/>
      <w:r w:rsidRPr="006B6CC4">
        <w:rPr>
          <w:sz w:val="22"/>
          <w:szCs w:val="22"/>
        </w:rPr>
        <w:t xml:space="preserve"> e dal Theater in </w:t>
      </w:r>
      <w:proofErr w:type="spellStart"/>
      <w:r w:rsidRPr="006B6CC4">
        <w:rPr>
          <w:sz w:val="22"/>
          <w:szCs w:val="22"/>
        </w:rPr>
        <w:t>der</w:t>
      </w:r>
      <w:proofErr w:type="spellEnd"/>
      <w:r w:rsidRPr="006B6CC4">
        <w:rPr>
          <w:sz w:val="22"/>
          <w:szCs w:val="22"/>
        </w:rPr>
        <w:t xml:space="preserve"> </w:t>
      </w:r>
      <w:proofErr w:type="spellStart"/>
      <w:r w:rsidRPr="006B6CC4">
        <w:rPr>
          <w:sz w:val="22"/>
          <w:szCs w:val="22"/>
        </w:rPr>
        <w:t>Josefstadt</w:t>
      </w:r>
      <w:proofErr w:type="spellEnd"/>
      <w:r w:rsidRPr="006B6CC4">
        <w:rPr>
          <w:sz w:val="22"/>
          <w:szCs w:val="22"/>
        </w:rPr>
        <w:t xml:space="preserve"> di Vienna. </w:t>
      </w:r>
    </w:p>
    <w:p w14:paraId="43A1FD2A" w14:textId="77777777" w:rsidR="00DC3C8F" w:rsidRPr="006B6CC4" w:rsidRDefault="00DC3C8F" w:rsidP="006B6CC4">
      <w:pPr>
        <w:pStyle w:val="Default"/>
        <w:jc w:val="both"/>
        <w:rPr>
          <w:sz w:val="22"/>
          <w:szCs w:val="22"/>
        </w:rPr>
      </w:pPr>
    </w:p>
    <w:p w14:paraId="41D9D764" w14:textId="77777777" w:rsidR="006B6CC4" w:rsidRPr="006B6CC4" w:rsidRDefault="006B6CC4" w:rsidP="006B6CC4">
      <w:pPr>
        <w:pStyle w:val="Default"/>
        <w:jc w:val="both"/>
        <w:rPr>
          <w:sz w:val="22"/>
          <w:szCs w:val="22"/>
        </w:rPr>
      </w:pPr>
      <w:r w:rsidRPr="006B6CC4">
        <w:rPr>
          <w:sz w:val="22"/>
          <w:szCs w:val="22"/>
        </w:rPr>
        <w:t xml:space="preserve">Mauro Montalbetti ha scritto per il Teatro alla Scala, Teatro la Fenice, RAI Nuova Musica, Milano Musica, Cantiere di Montepulciano, Gaudeamus Music week, North/South </w:t>
      </w:r>
      <w:proofErr w:type="spellStart"/>
      <w:r w:rsidRPr="006B6CC4">
        <w:rPr>
          <w:sz w:val="22"/>
          <w:szCs w:val="22"/>
        </w:rPr>
        <w:t>Consonance</w:t>
      </w:r>
      <w:proofErr w:type="spellEnd"/>
      <w:r w:rsidRPr="006B6CC4">
        <w:rPr>
          <w:sz w:val="22"/>
          <w:szCs w:val="22"/>
        </w:rPr>
        <w:t xml:space="preserve"> New York, </w:t>
      </w:r>
      <w:proofErr w:type="spellStart"/>
      <w:r w:rsidRPr="006B6CC4">
        <w:rPr>
          <w:sz w:val="22"/>
          <w:szCs w:val="22"/>
        </w:rPr>
        <w:t>Steirische</w:t>
      </w:r>
      <w:proofErr w:type="spellEnd"/>
      <w:r w:rsidRPr="006B6CC4">
        <w:rPr>
          <w:sz w:val="22"/>
          <w:szCs w:val="22"/>
        </w:rPr>
        <w:t xml:space="preserve"> </w:t>
      </w:r>
      <w:proofErr w:type="spellStart"/>
      <w:r w:rsidRPr="006B6CC4">
        <w:rPr>
          <w:sz w:val="22"/>
          <w:szCs w:val="22"/>
        </w:rPr>
        <w:t>Ebst</w:t>
      </w:r>
      <w:proofErr w:type="spellEnd"/>
      <w:r w:rsidRPr="006B6CC4">
        <w:rPr>
          <w:sz w:val="22"/>
          <w:szCs w:val="22"/>
        </w:rPr>
        <w:t xml:space="preserve">, Ex novo Musica, Bang On a Can Marathon New York, Festival Aperto, Mantova Chamber Music Festival, </w:t>
      </w:r>
      <w:proofErr w:type="spellStart"/>
      <w:r w:rsidRPr="006B6CC4">
        <w:rPr>
          <w:sz w:val="22"/>
          <w:szCs w:val="22"/>
        </w:rPr>
        <w:t>Playit</w:t>
      </w:r>
      <w:proofErr w:type="spellEnd"/>
      <w:r w:rsidRPr="006B6CC4">
        <w:rPr>
          <w:sz w:val="22"/>
          <w:szCs w:val="22"/>
        </w:rPr>
        <w:t xml:space="preserve">! </w:t>
      </w:r>
    </w:p>
    <w:p w14:paraId="6A2CA63B" w14:textId="7AE7351E" w:rsidR="00F55984" w:rsidRDefault="006B6CC4" w:rsidP="006B6CC4">
      <w:pPr>
        <w:pStyle w:val="Intestazione"/>
        <w:jc w:val="both"/>
      </w:pPr>
      <w:r w:rsidRPr="006B6CC4">
        <w:t xml:space="preserve">Ha ricevuto commissioni da importanti istituzioni musicali fra le quali Orchestra Filarmonica della Scala, Biennale Musica di Venezia, Milano Musica, Festival REC, ORT Toscana, Festival Aperto, Festival </w:t>
      </w:r>
      <w:proofErr w:type="spellStart"/>
      <w:r w:rsidRPr="006B6CC4">
        <w:t>CreaMI</w:t>
      </w:r>
      <w:proofErr w:type="spellEnd"/>
      <w:r w:rsidRPr="006B6CC4">
        <w:t xml:space="preserve">, Gaudeamus Music Week, Accademia Filarmonica Romana, I Pomeriggi Musicali, </w:t>
      </w:r>
      <w:proofErr w:type="spellStart"/>
      <w:r w:rsidRPr="006B6CC4">
        <w:t>Netherland</w:t>
      </w:r>
      <w:proofErr w:type="spellEnd"/>
      <w:r w:rsidRPr="006B6CC4">
        <w:t xml:space="preserve"> Orchestra, Real </w:t>
      </w:r>
      <w:proofErr w:type="spellStart"/>
      <w:r w:rsidRPr="006B6CC4">
        <w:t>Filharmonía</w:t>
      </w:r>
      <w:proofErr w:type="spellEnd"/>
      <w:r w:rsidRPr="006B6CC4">
        <w:t xml:space="preserve"> de </w:t>
      </w:r>
      <w:proofErr w:type="spellStart"/>
      <w:r w:rsidRPr="006B6CC4">
        <w:t>Galicia</w:t>
      </w:r>
      <w:proofErr w:type="spellEnd"/>
      <w:r w:rsidRPr="006B6CC4">
        <w:t xml:space="preserve">, Teatro di Monfalcone, Festival Pianistico Internazionale di Brescia e Bergamo, Cantiere Internazionale d’Arte di Montepulciano, Festival </w:t>
      </w:r>
      <w:proofErr w:type="spellStart"/>
      <w:r w:rsidRPr="006B6CC4">
        <w:t>Playit</w:t>
      </w:r>
      <w:proofErr w:type="spellEnd"/>
      <w:r w:rsidRPr="006B6CC4">
        <w:t>! di Firenze e ha avuto una commissione per una nuova composizione per il Festival di Ravenna 2021.</w:t>
      </w:r>
    </w:p>
    <w:p w14:paraId="12EDBA09" w14:textId="77777777" w:rsidR="00317BED" w:rsidRPr="006B6CC4" w:rsidRDefault="00317BED" w:rsidP="006B6CC4">
      <w:pPr>
        <w:pStyle w:val="Intestazione"/>
        <w:jc w:val="both"/>
        <w:rPr>
          <w:rFonts w:cstheme="minorHAnsi"/>
          <w:color w:val="FF0000"/>
        </w:rPr>
      </w:pPr>
    </w:p>
    <w:p w14:paraId="57A66D09" w14:textId="7EB98579" w:rsidR="00DD419C" w:rsidRDefault="00DD419C" w:rsidP="00CD223D">
      <w:pPr>
        <w:pStyle w:val="Intestazione"/>
        <w:jc w:val="both"/>
        <w:rPr>
          <w:rFonts w:cstheme="minorHAnsi"/>
          <w:color w:val="FF0000"/>
        </w:rPr>
      </w:pPr>
    </w:p>
    <w:p w14:paraId="12B311F7" w14:textId="77777777" w:rsidR="00317BED" w:rsidRDefault="00317BED" w:rsidP="00673A7C">
      <w:pPr>
        <w:jc w:val="both"/>
        <w:rPr>
          <w:sz w:val="24"/>
          <w:szCs w:val="24"/>
        </w:rPr>
      </w:pPr>
    </w:p>
    <w:p w14:paraId="5B63AF41" w14:textId="77777777" w:rsidR="00317BED" w:rsidRDefault="00317BED" w:rsidP="00673A7C">
      <w:pPr>
        <w:jc w:val="both"/>
        <w:rPr>
          <w:sz w:val="24"/>
          <w:szCs w:val="24"/>
        </w:rPr>
      </w:pPr>
    </w:p>
    <w:p w14:paraId="098D5FE0" w14:textId="78F3D244" w:rsidR="00673A7C" w:rsidRPr="00673A7C" w:rsidRDefault="00317BED" w:rsidP="00673A7C">
      <w:pPr>
        <w:jc w:val="both"/>
        <w:rPr>
          <w:sz w:val="24"/>
          <w:szCs w:val="24"/>
        </w:rPr>
      </w:pPr>
      <w:r>
        <w:rPr>
          <w:b/>
          <w:bCs/>
          <w:color w:val="009999"/>
          <w:sz w:val="32"/>
          <w:szCs w:val="32"/>
        </w:rPr>
        <w:t>MARC NIEMANN direttore musicale</w:t>
      </w:r>
      <w:r w:rsidR="00671012">
        <w:rPr>
          <w:b/>
          <w:bCs/>
          <w:color w:val="009999"/>
          <w:sz w:val="32"/>
          <w:szCs w:val="32"/>
        </w:rPr>
        <w:t xml:space="preserve"> </w:t>
      </w:r>
    </w:p>
    <w:p w14:paraId="1C376BB2" w14:textId="2D1E4DC4" w:rsidR="00AB016C" w:rsidRPr="006F6F86" w:rsidRDefault="006F6F86" w:rsidP="00AB016C">
      <w:pPr>
        <w:jc w:val="both"/>
      </w:pPr>
      <w:r w:rsidRPr="006F6F86">
        <w:rPr>
          <w:noProof/>
        </w:rPr>
        <w:drawing>
          <wp:anchor distT="0" distB="0" distL="114300" distR="114300" simplePos="0" relativeHeight="251677696" behindDoc="1" locked="0" layoutInCell="1" allowOverlap="1" wp14:anchorId="2BF2C7FF" wp14:editId="27675855">
            <wp:simplePos x="0" y="0"/>
            <wp:positionH relativeFrom="margin">
              <wp:align>left</wp:align>
            </wp:positionH>
            <wp:positionV relativeFrom="paragraph">
              <wp:posOffset>15240</wp:posOffset>
            </wp:positionV>
            <wp:extent cx="2762250" cy="2881630"/>
            <wp:effectExtent l="0" t="0" r="0" b="0"/>
            <wp:wrapTight wrapText="bothSides">
              <wp:wrapPolygon edited="0">
                <wp:start x="0" y="0"/>
                <wp:lineTo x="0" y="21419"/>
                <wp:lineTo x="21451" y="21419"/>
                <wp:lineTo x="21451" y="0"/>
                <wp:lineTo x="0" y="0"/>
              </wp:wrapPolygon>
            </wp:wrapTight>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7" cstate="email">
                      <a:extLst>
                        <a:ext uri="{28A0092B-C50C-407E-A947-70E740481C1C}">
                          <a14:useLocalDpi xmlns:a14="http://schemas.microsoft.com/office/drawing/2010/main"/>
                        </a:ext>
                      </a:extLst>
                    </a:blip>
                    <a:srcRect/>
                    <a:stretch/>
                  </pic:blipFill>
                  <pic:spPr bwMode="auto">
                    <a:xfrm>
                      <a:off x="0" y="0"/>
                      <a:ext cx="2763051" cy="2882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016C" w:rsidRPr="006F6F86">
        <w:t>Marc Niemann è un eclettico direttore d’orchestra che vanta esperienza sia in campo sinfonico che operistico</w:t>
      </w:r>
      <w:r w:rsidRPr="006F6F86">
        <w:t xml:space="preserve">. In un sondaggio del 2018 tra critici teatrali condotto dalla rivista </w:t>
      </w:r>
      <w:proofErr w:type="spellStart"/>
      <w:r w:rsidRPr="006F6F86">
        <w:t>Opernwelt</w:t>
      </w:r>
      <w:proofErr w:type="spellEnd"/>
      <w:r w:rsidRPr="006F6F86">
        <w:t xml:space="preserve">, Marc Niemann è nominato migliore direttore d’orchestra tedesco dell’anno. </w:t>
      </w:r>
      <w:r w:rsidR="00AB016C" w:rsidRPr="006F6F86">
        <w:t xml:space="preserve">Nato ad Hannover in Bassa Sassonia, studia pianoforte e direzione d’orchestra a Hannover, Lubecca e Berlino. </w:t>
      </w:r>
      <w:r w:rsidRPr="006F6F86">
        <w:t xml:space="preserve">Inizia </w:t>
      </w:r>
      <w:r w:rsidR="00AB016C" w:rsidRPr="006F6F86">
        <w:t xml:space="preserve">a lavorare in qualità di </w:t>
      </w:r>
      <w:proofErr w:type="spellStart"/>
      <w:r w:rsidR="00AB016C" w:rsidRPr="006F6F86">
        <w:t>Kapellmeister</w:t>
      </w:r>
      <w:proofErr w:type="spellEnd"/>
      <w:r w:rsidR="00AB016C" w:rsidRPr="006F6F86">
        <w:t xml:space="preserve"> al Teatro Statale di Braunschweig, Teatro Municipale di Pforzheim e Teatro Statale di Cottbus, sviluppando un vasto repertorio nei diversi generi musicali. Oltre al repertorio tradizionale si dedica alla musica contemporanea, cosa che gli procura </w:t>
      </w:r>
      <w:r w:rsidRPr="006F6F86">
        <w:t>notorietà</w:t>
      </w:r>
      <w:r w:rsidR="00AB016C" w:rsidRPr="006F6F86">
        <w:t xml:space="preserve"> oltre i confini tedeschi, in particolare con la sua direzione dell’opera </w:t>
      </w:r>
      <w:r w:rsidRPr="006F6F86">
        <w:t>“</w:t>
      </w:r>
      <w:r w:rsidR="00AB016C" w:rsidRPr="006F6F86">
        <w:t>Cosima</w:t>
      </w:r>
      <w:r w:rsidRPr="006F6F86">
        <w:t>”</w:t>
      </w:r>
      <w:r w:rsidR="00AB016C" w:rsidRPr="006F6F86">
        <w:t xml:space="preserve"> di Siegfried </w:t>
      </w:r>
      <w:proofErr w:type="spellStart"/>
      <w:r w:rsidR="00AB016C" w:rsidRPr="006F6F86">
        <w:t>Matthus</w:t>
      </w:r>
      <w:proofErr w:type="spellEnd"/>
      <w:r w:rsidR="00AB016C" w:rsidRPr="006F6F86">
        <w:t xml:space="preserve"> e della prima mondiale di “</w:t>
      </w:r>
      <w:proofErr w:type="spellStart"/>
      <w:r w:rsidR="00AB016C" w:rsidRPr="006F6F86">
        <w:t>Fürst</w:t>
      </w:r>
      <w:proofErr w:type="spellEnd"/>
      <w:r w:rsidR="00AB016C" w:rsidRPr="006F6F86">
        <w:t xml:space="preserve"> </w:t>
      </w:r>
      <w:proofErr w:type="spellStart"/>
      <w:r w:rsidR="00AB016C" w:rsidRPr="006F6F86">
        <w:t>Pücklers</w:t>
      </w:r>
      <w:proofErr w:type="spellEnd"/>
      <w:r w:rsidR="00AB016C" w:rsidRPr="006F6F86">
        <w:t xml:space="preserve"> Utopia</w:t>
      </w:r>
      <w:r w:rsidR="00B86FF5">
        <w:t xml:space="preserve">” </w:t>
      </w:r>
      <w:r w:rsidR="00AB016C" w:rsidRPr="006F6F86">
        <w:t xml:space="preserve">di James Reynolds nella Regia di Johann </w:t>
      </w:r>
      <w:proofErr w:type="spellStart"/>
      <w:r w:rsidR="00AB016C" w:rsidRPr="006F6F86">
        <w:t>Kresnik</w:t>
      </w:r>
      <w:proofErr w:type="spellEnd"/>
      <w:r w:rsidR="00AB016C" w:rsidRPr="006F6F86">
        <w:t>. Dalla stagione 2014/2015 è direttore musicale del Teatro Municipale di Bremerhaven e direttore principale dell’Orchestra Filarmonica di Bremerhaven.</w:t>
      </w:r>
      <w:r w:rsidRPr="006F6F86">
        <w:t xml:space="preserve"> </w:t>
      </w:r>
      <w:r w:rsidR="00AB016C" w:rsidRPr="006F6F86">
        <w:t>In questa posizione ha modo di sviluppare con successo il profilo musicale di questo organico, introducendo programmi concertistici innovativi e acquisendo nuove fasce di pubblico. La duttilità dell’Orchestra Filarmonica di Bremerhaven si è ulteriormente perfezionata grazie al continuo confronto con lavori contemporanei e all’impegno nei confronti dell’interpretazione storica che culmina con la registrazione per CD, iniziata nel 2015, delle 9 sinfonie di Beethoven. D’altra parte ci si concentra anche sull</w:t>
      </w:r>
      <w:r w:rsidR="00B86FF5">
        <w:t>’</w:t>
      </w:r>
      <w:r w:rsidR="00AB016C" w:rsidRPr="006F6F86">
        <w:t xml:space="preserve">elaborazione di progetti innovativi come concerti in luoghi insoliti, proposte </w:t>
      </w:r>
      <w:r w:rsidR="00B86FF5">
        <w:t>c</w:t>
      </w:r>
      <w:r w:rsidR="00AB016C" w:rsidRPr="006F6F86">
        <w:t xml:space="preserve">ross-over (incontro della musica sinfonica con importanti esponenti della musica </w:t>
      </w:r>
      <w:r w:rsidR="00B86FF5">
        <w:t>j</w:t>
      </w:r>
      <w:r w:rsidR="00AB016C" w:rsidRPr="006F6F86">
        <w:t xml:space="preserve">azz </w:t>
      </w:r>
      <w:r w:rsidR="00B86FF5">
        <w:t>o r</w:t>
      </w:r>
      <w:r w:rsidR="00AB016C" w:rsidRPr="006F6F86">
        <w:t>ock) e soprat</w:t>
      </w:r>
      <w:r w:rsidR="00B86FF5">
        <w:t>t</w:t>
      </w:r>
      <w:r w:rsidR="00AB016C" w:rsidRPr="006F6F86">
        <w:t xml:space="preserve">utto in ambito </w:t>
      </w:r>
      <w:r w:rsidR="00B86FF5">
        <w:t>didattico</w:t>
      </w:r>
      <w:r w:rsidR="00AB016C" w:rsidRPr="006F6F86">
        <w:t xml:space="preserve"> (concerti per bambini / famiglie, concerti nelle scuole oppure asili / workshops per scolari). Grazie alla somma di queste iniziative l’Orchestra Filarmonica di Bremerhaven ha ottenuto un riconoscimento dal Ministero della Cultura nell’ambito del programma </w:t>
      </w:r>
      <w:r w:rsidRPr="006F6F86">
        <w:t>“</w:t>
      </w:r>
      <w:r w:rsidR="00AB016C" w:rsidRPr="006F6F86">
        <w:t xml:space="preserve">innovazione nel panorama delle orchestre tedesche”. </w:t>
      </w:r>
      <w:r w:rsidRPr="006F6F86">
        <w:t>Il</w:t>
      </w:r>
      <w:r w:rsidR="00AB016C" w:rsidRPr="006F6F86">
        <w:t xml:space="preserve"> Teatro Municipale di Bremerhaven viene insignito nel 2015 con il</w:t>
      </w:r>
      <w:r w:rsidRPr="006F6F86">
        <w:t xml:space="preserve"> </w:t>
      </w:r>
      <w:r w:rsidR="00AB016C" w:rsidRPr="006F6F86">
        <w:t xml:space="preserve">Premio Federale di Teatro del Ministero della Cultura, </w:t>
      </w:r>
      <w:r w:rsidRPr="006F6F86">
        <w:t xml:space="preserve">mentre </w:t>
      </w:r>
      <w:r w:rsidR="00AB016C" w:rsidRPr="006F6F86">
        <w:t xml:space="preserve">nell’estate 2016 è nominato dalla rivista specializzata die Deutsche </w:t>
      </w:r>
      <w:proofErr w:type="spellStart"/>
      <w:r w:rsidR="00AB016C" w:rsidRPr="006F6F86">
        <w:t>Bühne</w:t>
      </w:r>
      <w:proofErr w:type="spellEnd"/>
      <w:r w:rsidR="00AB016C" w:rsidRPr="006F6F86">
        <w:t xml:space="preserve"> tra i “migliori teatri tedeschi</w:t>
      </w:r>
      <w:r>
        <w:t>”</w:t>
      </w:r>
      <w:r w:rsidR="00AB016C" w:rsidRPr="006F6F86">
        <w:t>.</w:t>
      </w:r>
      <w:r w:rsidRPr="006F6F86">
        <w:t xml:space="preserve"> </w:t>
      </w:r>
      <w:r w:rsidR="00AB016C" w:rsidRPr="006F6F86">
        <w:t xml:space="preserve">Marc Niemann ha vinto borse di studio e premi </w:t>
      </w:r>
      <w:r w:rsidRPr="006F6F86">
        <w:t>presso</w:t>
      </w:r>
      <w:r w:rsidR="00AB016C" w:rsidRPr="006F6F86">
        <w:t xml:space="preserve"> fondazioni quali la Oscar-und-Vera-Ritter-</w:t>
      </w:r>
      <w:proofErr w:type="spellStart"/>
      <w:r w:rsidR="00AB016C" w:rsidRPr="006F6F86">
        <w:t>Stiftung</w:t>
      </w:r>
      <w:proofErr w:type="spellEnd"/>
      <w:r w:rsidR="00AB016C" w:rsidRPr="006F6F86">
        <w:t>, la Richard-Wagner-</w:t>
      </w:r>
      <w:proofErr w:type="spellStart"/>
      <w:r w:rsidR="00AB016C" w:rsidRPr="006F6F86">
        <w:t>Stiftung</w:t>
      </w:r>
      <w:proofErr w:type="spellEnd"/>
      <w:r w:rsidR="00AB016C" w:rsidRPr="006F6F86">
        <w:t xml:space="preserve"> e la Max-</w:t>
      </w:r>
      <w:proofErr w:type="spellStart"/>
      <w:r w:rsidR="00AB016C" w:rsidRPr="006F6F86">
        <w:t>Grünebaum</w:t>
      </w:r>
      <w:proofErr w:type="spellEnd"/>
      <w:r w:rsidR="00AB016C" w:rsidRPr="006F6F86">
        <w:t>-</w:t>
      </w:r>
      <w:proofErr w:type="spellStart"/>
      <w:r w:rsidR="00AB016C" w:rsidRPr="006F6F86">
        <w:t>Stiftung</w:t>
      </w:r>
      <w:proofErr w:type="spellEnd"/>
      <w:r w:rsidR="00AB016C" w:rsidRPr="006F6F86">
        <w:t>.</w:t>
      </w:r>
      <w:r w:rsidRPr="006F6F86">
        <w:t xml:space="preserve"> </w:t>
      </w:r>
    </w:p>
    <w:p w14:paraId="300C49F2" w14:textId="7E9A1138" w:rsidR="00234B2E" w:rsidRDefault="00AB016C" w:rsidP="00AB016C">
      <w:pPr>
        <w:jc w:val="both"/>
        <w:rPr>
          <w:noProof/>
        </w:rPr>
      </w:pPr>
      <w:r w:rsidRPr="006F6F86">
        <w:t>Quale direttore ospite Marc Niemann ha lavorato con numerose orchestre e prestigiosi festival</w:t>
      </w:r>
      <w:r w:rsidR="00B86FF5">
        <w:t>:</w:t>
      </w:r>
      <w:r w:rsidRPr="006F6F86">
        <w:t xml:space="preserve"> per citare solo</w:t>
      </w:r>
      <w:r w:rsidR="006F6F86" w:rsidRPr="006F6F86">
        <w:t xml:space="preserve"> </w:t>
      </w:r>
      <w:r w:rsidRPr="006F6F86">
        <w:t xml:space="preserve">alcuni esempi l‘Orchestra Statale di Halle, i Sinfonici di Brandeburgo, l‘Orchestra di </w:t>
      </w:r>
      <w:proofErr w:type="spellStart"/>
      <w:r w:rsidRPr="006F6F86">
        <w:t>Sondershausen</w:t>
      </w:r>
      <w:proofErr w:type="spellEnd"/>
      <w:r w:rsidRPr="006F6F86">
        <w:t>, i Berliner</w:t>
      </w:r>
      <w:r w:rsidR="006F6F86" w:rsidRPr="006F6F86">
        <w:t xml:space="preserve"> </w:t>
      </w:r>
      <w:proofErr w:type="spellStart"/>
      <w:r w:rsidRPr="006F6F86">
        <w:t>Sinfoniker</w:t>
      </w:r>
      <w:proofErr w:type="spellEnd"/>
      <w:r w:rsidRPr="006F6F86">
        <w:t>, l‘Orchestra Filarmonica di Gera-</w:t>
      </w:r>
      <w:proofErr w:type="spellStart"/>
      <w:r w:rsidRPr="006F6F86">
        <w:t>Altenburg</w:t>
      </w:r>
      <w:proofErr w:type="spellEnd"/>
      <w:r w:rsidRPr="006F6F86">
        <w:t xml:space="preserve">, la </w:t>
      </w:r>
      <w:proofErr w:type="spellStart"/>
      <w:r w:rsidRPr="006F6F86">
        <w:t>Filarmonia</w:t>
      </w:r>
      <w:proofErr w:type="spellEnd"/>
      <w:r w:rsidRPr="006F6F86">
        <w:t xml:space="preserve"> Statale Renana di Coblenza, l‘Orchestra</w:t>
      </w:r>
      <w:r w:rsidR="006F6F86" w:rsidRPr="006F6F86">
        <w:t xml:space="preserve"> </w:t>
      </w:r>
      <w:r w:rsidRPr="006F6F86">
        <w:t xml:space="preserve">Sinfonica di Wuppertal, la Filarmonica-Robert-Schumann di Chemnitz, la Nuova </w:t>
      </w:r>
      <w:proofErr w:type="spellStart"/>
      <w:r w:rsidRPr="006F6F86">
        <w:t>Filarmonia</w:t>
      </w:r>
      <w:proofErr w:type="spellEnd"/>
      <w:r w:rsidRPr="006F6F86">
        <w:t xml:space="preserve"> di Vestfalia,</w:t>
      </w:r>
      <w:r w:rsidR="006F6F86" w:rsidRPr="006F6F86">
        <w:t xml:space="preserve">  </w:t>
      </w:r>
      <w:r w:rsidRPr="006F6F86">
        <w:t xml:space="preserve">l‘Accademia di Potsdam, l‘Orchestra Statale di Schwerin, il Festival dell’opera lirica di </w:t>
      </w:r>
      <w:proofErr w:type="spellStart"/>
      <w:r w:rsidRPr="006F6F86">
        <w:t>Rheinsberg</w:t>
      </w:r>
      <w:proofErr w:type="spellEnd"/>
      <w:r w:rsidRPr="006F6F86">
        <w:t xml:space="preserve"> e il</w:t>
      </w:r>
      <w:r w:rsidR="006F6F86" w:rsidRPr="006F6F86">
        <w:t xml:space="preserve"> </w:t>
      </w:r>
      <w:proofErr w:type="spellStart"/>
      <w:r w:rsidRPr="006F6F86">
        <w:t>Beethovenfest</w:t>
      </w:r>
      <w:proofErr w:type="spellEnd"/>
      <w:r w:rsidRPr="006F6F86">
        <w:t xml:space="preserve"> Bonn.</w:t>
      </w:r>
      <w:r w:rsidRPr="006F6F86">
        <w:rPr>
          <w:noProof/>
        </w:rPr>
        <w:t xml:space="preserve"> </w:t>
      </w:r>
    </w:p>
    <w:p w14:paraId="0BF662D6" w14:textId="063A6DC2" w:rsidR="00671012" w:rsidRDefault="00671012" w:rsidP="00AB016C">
      <w:pPr>
        <w:jc w:val="both"/>
        <w:rPr>
          <w:noProof/>
        </w:rPr>
      </w:pPr>
    </w:p>
    <w:p w14:paraId="0A915FEE" w14:textId="66156394" w:rsidR="00671012" w:rsidRPr="00671012" w:rsidRDefault="00671012" w:rsidP="00AB016C">
      <w:pPr>
        <w:jc w:val="both"/>
        <w:rPr>
          <w:rFonts w:cstheme="minorHAnsi"/>
          <w:noProof/>
        </w:rPr>
      </w:pPr>
      <w:r>
        <w:rPr>
          <w:b/>
          <w:bCs/>
          <w:color w:val="009999"/>
          <w:sz w:val="32"/>
          <w:szCs w:val="32"/>
        </w:rPr>
        <w:t>ufficio stampa e comunicazione</w:t>
      </w:r>
    </w:p>
    <w:tbl>
      <w:tblPr>
        <w:tblStyle w:val="TableNormal"/>
        <w:tblW w:w="963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639"/>
        <w:gridCol w:w="180"/>
        <w:gridCol w:w="4639"/>
        <w:gridCol w:w="180"/>
      </w:tblGrid>
      <w:tr w:rsidR="00671012" w:rsidRPr="00671012" w14:paraId="31935551" w14:textId="77777777" w:rsidTr="007E251E">
        <w:trPr>
          <w:trHeight w:val="1605"/>
        </w:trPr>
        <w:tc>
          <w:tcPr>
            <w:tcW w:w="46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5DC26627" w14:textId="77777777" w:rsidR="00671012" w:rsidRPr="00671012" w:rsidRDefault="00671012" w:rsidP="007E251E">
            <w:pPr>
              <w:pStyle w:val="Stiletabella2"/>
              <w:spacing w:line="300" w:lineRule="atLeast"/>
              <w:rPr>
                <w:rStyle w:val="Nessuno"/>
                <w:rFonts w:asciiTheme="minorHAnsi" w:eastAsia="Helvetica" w:hAnsiTheme="minorHAnsi" w:cstheme="minorHAnsi"/>
                <w:color w:val="auto"/>
                <w:u w:color="222222"/>
              </w:rPr>
            </w:pPr>
            <w:r w:rsidRPr="00671012">
              <w:rPr>
                <w:rStyle w:val="Nessuno"/>
                <w:rFonts w:asciiTheme="minorHAnsi" w:hAnsiTheme="minorHAnsi" w:cstheme="minorHAnsi"/>
                <w:color w:val="auto"/>
                <w:u w:color="808080"/>
              </w:rPr>
              <w:t>FONDAZIONE CANTIERE INTERNAZIONALE D’ARTE</w:t>
            </w:r>
          </w:p>
          <w:p w14:paraId="05D5DCEF" w14:textId="77777777" w:rsidR="00671012" w:rsidRPr="004C6628" w:rsidRDefault="00671012" w:rsidP="007E251E">
            <w:pPr>
              <w:pStyle w:val="Stiletabella2"/>
              <w:spacing w:line="300" w:lineRule="atLeast"/>
              <w:rPr>
                <w:rStyle w:val="Nessuno"/>
                <w:rFonts w:asciiTheme="minorHAnsi" w:eastAsia="Helvetica" w:hAnsiTheme="minorHAnsi" w:cstheme="minorHAnsi"/>
                <w:b/>
                <w:bCs/>
                <w:color w:val="222222"/>
                <w:sz w:val="24"/>
                <w:szCs w:val="24"/>
                <w:u w:color="222222"/>
              </w:rPr>
            </w:pPr>
            <w:r w:rsidRPr="004C6628">
              <w:rPr>
                <w:rStyle w:val="Nessuno"/>
                <w:rFonts w:asciiTheme="minorHAnsi" w:hAnsiTheme="minorHAnsi" w:cstheme="minorHAnsi"/>
                <w:b/>
                <w:bCs/>
                <w:sz w:val="24"/>
                <w:szCs w:val="24"/>
                <w:lang w:val="pt-PT"/>
              </w:rPr>
              <w:t>ALESSIO BIANCUCCI</w:t>
            </w:r>
          </w:p>
          <w:p w14:paraId="78896C7A" w14:textId="0FBEE84B" w:rsidR="00671012" w:rsidRPr="00671012" w:rsidRDefault="004C6628" w:rsidP="007E251E">
            <w:pPr>
              <w:pStyle w:val="Stiletabella2"/>
              <w:spacing w:line="300" w:lineRule="atLeast"/>
              <w:rPr>
                <w:rStyle w:val="Nessuno"/>
                <w:rFonts w:asciiTheme="minorHAnsi" w:eastAsia="Helvetica" w:hAnsiTheme="minorHAnsi" w:cstheme="minorHAnsi"/>
                <w:color w:val="222222"/>
                <w:u w:color="222222"/>
              </w:rPr>
            </w:pPr>
            <w:r>
              <w:rPr>
                <w:rStyle w:val="Nessuno"/>
                <w:rFonts w:asciiTheme="minorHAnsi" w:hAnsiTheme="minorHAnsi" w:cstheme="minorHAnsi"/>
              </w:rPr>
              <w:t xml:space="preserve">T. </w:t>
            </w:r>
            <w:r w:rsidR="00671012" w:rsidRPr="00671012">
              <w:rPr>
                <w:rStyle w:val="Nessuno"/>
                <w:rFonts w:asciiTheme="minorHAnsi" w:hAnsiTheme="minorHAnsi" w:cstheme="minorHAnsi"/>
              </w:rPr>
              <w:t>+39 3478269841 | 0578 757089</w:t>
            </w:r>
          </w:p>
          <w:p w14:paraId="4B13723D" w14:textId="77777777" w:rsidR="00671012" w:rsidRPr="004C6628" w:rsidRDefault="000B5A2F" w:rsidP="007E251E">
            <w:pPr>
              <w:pStyle w:val="Stiletabella2"/>
              <w:spacing w:line="300" w:lineRule="atLeast"/>
              <w:rPr>
                <w:rFonts w:asciiTheme="minorHAnsi" w:hAnsiTheme="minorHAnsi" w:cstheme="minorHAnsi"/>
                <w:b/>
                <w:bCs/>
                <w:sz w:val="24"/>
                <w:szCs w:val="24"/>
              </w:rPr>
            </w:pPr>
            <w:hyperlink r:id="rId28" w:history="1">
              <w:r w:rsidR="00671012" w:rsidRPr="004C6628">
                <w:rPr>
                  <w:rStyle w:val="Hyperlink1"/>
                  <w:rFonts w:asciiTheme="minorHAnsi" w:hAnsiTheme="minorHAnsi" w:cstheme="minorHAnsi"/>
                  <w:b/>
                  <w:bCs/>
                  <w:color w:val="009999"/>
                  <w:sz w:val="24"/>
                  <w:szCs w:val="24"/>
                  <w:lang w:val="de-DE"/>
                </w:rPr>
                <w:t>ufficio.stampa@fondazionecantiere.it</w:t>
              </w:r>
            </w:hyperlink>
          </w:p>
        </w:tc>
        <w:tc>
          <w:tcPr>
            <w:tcW w:w="1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441279FB" w14:textId="77777777" w:rsidR="00671012" w:rsidRPr="004C6628" w:rsidRDefault="00671012" w:rsidP="007E251E">
            <w:pPr>
              <w:rPr>
                <w:rFonts w:asciiTheme="minorHAnsi" w:hAnsiTheme="minorHAnsi" w:cstheme="minorHAnsi"/>
                <w:lang w:val="de-DE"/>
              </w:rPr>
            </w:pPr>
          </w:p>
        </w:tc>
        <w:tc>
          <w:tcPr>
            <w:tcW w:w="46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14:paraId="13DE7AA3" w14:textId="34C61CDD" w:rsidR="00671012" w:rsidRPr="00671012" w:rsidRDefault="004C6628" w:rsidP="007E251E">
            <w:pPr>
              <w:pStyle w:val="Stiletabella2"/>
              <w:spacing w:line="300" w:lineRule="atLeast"/>
              <w:jc w:val="right"/>
              <w:rPr>
                <w:rStyle w:val="Nessuno"/>
                <w:rFonts w:asciiTheme="minorHAnsi" w:eastAsia="Helvetica" w:hAnsiTheme="minorHAnsi" w:cstheme="minorHAnsi"/>
                <w:b/>
                <w:bCs/>
                <w:color w:val="auto"/>
                <w:u w:color="222222"/>
                <w:shd w:val="clear" w:color="auto" w:fill="FFFFFF"/>
              </w:rPr>
            </w:pPr>
            <w:r w:rsidRPr="004C6628">
              <w:rPr>
                <w:rStyle w:val="Nessuno"/>
                <w:rFonts w:asciiTheme="minorHAnsi" w:hAnsiTheme="minorHAnsi" w:cstheme="minorHAnsi"/>
                <w:b/>
                <w:bCs/>
                <w:color w:val="auto"/>
                <w:u w:color="808080"/>
                <w:shd w:val="clear" w:color="auto" w:fill="FFFFFF"/>
              </w:rPr>
              <w:br/>
            </w:r>
            <w:r w:rsidR="00671012" w:rsidRPr="004C6628">
              <w:rPr>
                <w:rStyle w:val="Nessuno"/>
                <w:rFonts w:asciiTheme="minorHAnsi" w:hAnsiTheme="minorHAnsi" w:cstheme="minorHAnsi"/>
                <w:b/>
                <w:bCs/>
                <w:color w:val="auto"/>
                <w:sz w:val="24"/>
                <w:szCs w:val="24"/>
                <w:u w:color="808080"/>
                <w:shd w:val="clear" w:color="auto" w:fill="FFFFFF"/>
                <w:lang w:val="it-IT"/>
              </w:rPr>
              <w:t>ALESSIA CAPELLETTI</w:t>
            </w:r>
            <w:r>
              <w:rPr>
                <w:rStyle w:val="Nessuno"/>
                <w:rFonts w:asciiTheme="minorHAnsi" w:hAnsiTheme="minorHAnsi" w:cstheme="minorHAnsi"/>
                <w:b/>
                <w:bCs/>
                <w:color w:val="auto"/>
                <w:u w:color="808080"/>
                <w:shd w:val="clear" w:color="auto" w:fill="FFFFFF"/>
                <w:lang w:val="it-IT"/>
              </w:rPr>
              <w:br/>
            </w:r>
            <w:r w:rsidRPr="004C6628">
              <w:rPr>
                <w:rStyle w:val="Nessuno"/>
                <w:rFonts w:asciiTheme="minorHAnsi" w:hAnsiTheme="minorHAnsi" w:cstheme="minorHAnsi"/>
                <w:color w:val="auto"/>
                <w:u w:color="808080"/>
                <w:shd w:val="clear" w:color="auto" w:fill="FFFFFF"/>
                <w:lang w:val="it-IT"/>
              </w:rPr>
              <w:t>T.</w:t>
            </w:r>
            <w:r>
              <w:rPr>
                <w:rStyle w:val="Nessuno"/>
                <w:rFonts w:asciiTheme="minorHAnsi" w:hAnsiTheme="minorHAnsi" w:cstheme="minorHAnsi"/>
                <w:color w:val="auto"/>
                <w:u w:color="808080"/>
                <w:shd w:val="clear" w:color="auto" w:fill="FFFFFF"/>
                <w:lang w:val="it-IT"/>
              </w:rPr>
              <w:t xml:space="preserve"> +39</w:t>
            </w:r>
            <w:r>
              <w:rPr>
                <w:rStyle w:val="Nessuno"/>
                <w:rFonts w:asciiTheme="minorHAnsi" w:hAnsiTheme="minorHAnsi" w:cstheme="minorHAnsi"/>
                <w:b/>
                <w:bCs/>
                <w:color w:val="auto"/>
                <w:u w:color="808080"/>
                <w:shd w:val="clear" w:color="auto" w:fill="FFFFFF"/>
                <w:lang w:val="it-IT"/>
              </w:rPr>
              <w:t xml:space="preserve"> </w:t>
            </w:r>
            <w:r w:rsidRPr="004C6628">
              <w:rPr>
                <w:rStyle w:val="Nessuno"/>
                <w:rFonts w:asciiTheme="minorHAnsi" w:hAnsiTheme="minorHAnsi" w:cstheme="minorHAnsi"/>
                <w:color w:val="auto"/>
                <w:u w:color="808080"/>
                <w:shd w:val="clear" w:color="auto" w:fill="FFFFFF"/>
                <w:lang w:val="it-IT"/>
              </w:rPr>
              <w:t>3475801910</w:t>
            </w:r>
            <w:r>
              <w:rPr>
                <w:rStyle w:val="Nessuno"/>
                <w:rFonts w:asciiTheme="minorHAnsi" w:hAnsiTheme="minorHAnsi" w:cstheme="minorHAnsi"/>
                <w:b/>
                <w:bCs/>
                <w:color w:val="auto"/>
                <w:u w:color="808080"/>
                <w:shd w:val="clear" w:color="auto" w:fill="FFFFFF"/>
                <w:lang w:val="it-IT"/>
              </w:rPr>
              <w:t xml:space="preserve"> </w:t>
            </w:r>
          </w:p>
          <w:p w14:paraId="39E42B91" w14:textId="3DF7B94B" w:rsidR="00671012" w:rsidRPr="004C6628" w:rsidRDefault="000B5A2F" w:rsidP="007E251E">
            <w:pPr>
              <w:pStyle w:val="Stiletabella2"/>
              <w:spacing w:line="300" w:lineRule="atLeast"/>
              <w:jc w:val="right"/>
              <w:rPr>
                <w:rFonts w:asciiTheme="minorHAnsi" w:hAnsiTheme="minorHAnsi" w:cstheme="minorHAnsi"/>
                <w:b/>
                <w:bCs/>
                <w:color w:val="009999"/>
                <w:sz w:val="24"/>
                <w:szCs w:val="24"/>
              </w:rPr>
            </w:pPr>
            <w:hyperlink r:id="rId29" w:history="1">
              <w:r w:rsidR="004C6628" w:rsidRPr="004C6628">
                <w:rPr>
                  <w:rStyle w:val="Collegamentoipertestuale"/>
                  <w:rFonts w:asciiTheme="minorHAnsi" w:hAnsiTheme="minorHAnsi" w:cstheme="minorHAnsi"/>
                  <w:b/>
                  <w:bCs/>
                  <w:color w:val="009999"/>
                  <w:sz w:val="24"/>
                  <w:szCs w:val="24"/>
                </w:rPr>
                <w:t>a.capelletti@capelletti-moja.com</w:t>
              </w:r>
            </w:hyperlink>
          </w:p>
          <w:p w14:paraId="51FD1F42" w14:textId="78A3AB01" w:rsidR="004C6628" w:rsidRPr="00671012" w:rsidRDefault="004C6628" w:rsidP="007E251E">
            <w:pPr>
              <w:pStyle w:val="Stiletabella2"/>
              <w:spacing w:line="300" w:lineRule="atLeast"/>
              <w:jc w:val="right"/>
              <w:rPr>
                <w:rFonts w:asciiTheme="minorHAnsi" w:hAnsiTheme="minorHAnsi" w:cstheme="minorHAnsi"/>
              </w:rPr>
            </w:pPr>
          </w:p>
        </w:tc>
        <w:tc>
          <w:tcPr>
            <w:tcW w:w="1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vAlign w:val="center"/>
          </w:tcPr>
          <w:p w14:paraId="76A4F68C" w14:textId="77777777" w:rsidR="00671012" w:rsidRPr="00671012" w:rsidRDefault="00671012" w:rsidP="007E251E">
            <w:pPr>
              <w:rPr>
                <w:rFonts w:asciiTheme="minorHAnsi" w:hAnsiTheme="minorHAnsi" w:cstheme="minorHAnsi"/>
              </w:rPr>
            </w:pPr>
          </w:p>
        </w:tc>
      </w:tr>
    </w:tbl>
    <w:p w14:paraId="55FD5015" w14:textId="77777777" w:rsidR="00671012" w:rsidRPr="006F6F86" w:rsidRDefault="00671012" w:rsidP="00AB016C">
      <w:pPr>
        <w:jc w:val="both"/>
      </w:pPr>
    </w:p>
    <w:sectPr w:rsidR="00671012" w:rsidRPr="006F6F86" w:rsidSect="005E4048">
      <w:pgSz w:w="11906" w:h="16838"/>
      <w:pgMar w:top="568" w:right="849" w:bottom="142"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D84C2C"/>
    <w:multiLevelType w:val="hybridMultilevel"/>
    <w:tmpl w:val="DC289CB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26709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9BB"/>
    <w:rsid w:val="000665A2"/>
    <w:rsid w:val="0007713E"/>
    <w:rsid w:val="000B5A2F"/>
    <w:rsid w:val="00113E3B"/>
    <w:rsid w:val="00143CDD"/>
    <w:rsid w:val="00146116"/>
    <w:rsid w:val="00234B2E"/>
    <w:rsid w:val="002439D8"/>
    <w:rsid w:val="00243B95"/>
    <w:rsid w:val="002C2C18"/>
    <w:rsid w:val="0030768F"/>
    <w:rsid w:val="00317BED"/>
    <w:rsid w:val="0032530B"/>
    <w:rsid w:val="003760F2"/>
    <w:rsid w:val="0045094B"/>
    <w:rsid w:val="00454C73"/>
    <w:rsid w:val="00493428"/>
    <w:rsid w:val="004C6628"/>
    <w:rsid w:val="00516A4B"/>
    <w:rsid w:val="0056362A"/>
    <w:rsid w:val="005E4048"/>
    <w:rsid w:val="0060572A"/>
    <w:rsid w:val="006304EC"/>
    <w:rsid w:val="006350AD"/>
    <w:rsid w:val="00671012"/>
    <w:rsid w:val="00673A7C"/>
    <w:rsid w:val="006840D2"/>
    <w:rsid w:val="006B6CC4"/>
    <w:rsid w:val="006C2700"/>
    <w:rsid w:val="006D06AC"/>
    <w:rsid w:val="006F577C"/>
    <w:rsid w:val="006F6F86"/>
    <w:rsid w:val="0074089E"/>
    <w:rsid w:val="00740EFB"/>
    <w:rsid w:val="0074356E"/>
    <w:rsid w:val="007872E7"/>
    <w:rsid w:val="00825C88"/>
    <w:rsid w:val="009071B3"/>
    <w:rsid w:val="00932869"/>
    <w:rsid w:val="00944F55"/>
    <w:rsid w:val="009D6C51"/>
    <w:rsid w:val="009E178A"/>
    <w:rsid w:val="00A63DB4"/>
    <w:rsid w:val="00AA7EC5"/>
    <w:rsid w:val="00AB016C"/>
    <w:rsid w:val="00AC2237"/>
    <w:rsid w:val="00B52AEE"/>
    <w:rsid w:val="00B76BBC"/>
    <w:rsid w:val="00B838C5"/>
    <w:rsid w:val="00B86FF5"/>
    <w:rsid w:val="00BE0B4C"/>
    <w:rsid w:val="00C12D80"/>
    <w:rsid w:val="00C77E0A"/>
    <w:rsid w:val="00C824E7"/>
    <w:rsid w:val="00C83FB7"/>
    <w:rsid w:val="00C855C1"/>
    <w:rsid w:val="00CA6D3F"/>
    <w:rsid w:val="00CD223D"/>
    <w:rsid w:val="00CE6624"/>
    <w:rsid w:val="00CE7B98"/>
    <w:rsid w:val="00CF330F"/>
    <w:rsid w:val="00CF41E9"/>
    <w:rsid w:val="00D13AD1"/>
    <w:rsid w:val="00D41D3D"/>
    <w:rsid w:val="00DB79BB"/>
    <w:rsid w:val="00DC3C8F"/>
    <w:rsid w:val="00DD419C"/>
    <w:rsid w:val="00E0590A"/>
    <w:rsid w:val="00E164DD"/>
    <w:rsid w:val="00E40D30"/>
    <w:rsid w:val="00E5159E"/>
    <w:rsid w:val="00E936AB"/>
    <w:rsid w:val="00F55984"/>
    <w:rsid w:val="00F604B3"/>
    <w:rsid w:val="00F77C43"/>
    <w:rsid w:val="00F91A3F"/>
    <w:rsid w:val="00FB0519"/>
    <w:rsid w:val="00FD3AA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7B83A"/>
  <w15:chartTrackingRefBased/>
  <w15:docId w15:val="{08B97FF0-C345-4B20-A79D-03D27BADD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nhideWhenUsed/>
    <w:rsid w:val="00CF41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rsid w:val="00CF41E9"/>
  </w:style>
  <w:style w:type="paragraph" w:customStyle="1" w:styleId="Default">
    <w:name w:val="Default"/>
    <w:rsid w:val="006B6CC4"/>
    <w:pPr>
      <w:autoSpaceDE w:val="0"/>
      <w:autoSpaceDN w:val="0"/>
      <w:adjustRightInd w:val="0"/>
      <w:spacing w:after="0" w:line="240" w:lineRule="auto"/>
    </w:pPr>
    <w:rPr>
      <w:rFonts w:ascii="Calibri" w:hAnsi="Calibri" w:cs="Calibri"/>
      <w:color w:val="000000"/>
      <w:sz w:val="24"/>
      <w:szCs w:val="24"/>
    </w:rPr>
  </w:style>
  <w:style w:type="character" w:styleId="Enfasicorsivo">
    <w:name w:val="Emphasis"/>
    <w:basedOn w:val="Carpredefinitoparagrafo"/>
    <w:uiPriority w:val="20"/>
    <w:qFormat/>
    <w:rsid w:val="006F577C"/>
    <w:rPr>
      <w:i/>
      <w:iCs/>
    </w:rPr>
  </w:style>
  <w:style w:type="character" w:styleId="Enfasigrassetto">
    <w:name w:val="Strong"/>
    <w:basedOn w:val="Carpredefinitoparagrafo"/>
    <w:uiPriority w:val="22"/>
    <w:qFormat/>
    <w:rsid w:val="006F577C"/>
    <w:rPr>
      <w:b/>
      <w:bCs/>
    </w:rPr>
  </w:style>
  <w:style w:type="paragraph" w:styleId="Nessunaspaziatura">
    <w:name w:val="No Spacing"/>
    <w:uiPriority w:val="1"/>
    <w:qFormat/>
    <w:rsid w:val="006F577C"/>
    <w:pPr>
      <w:spacing w:after="0"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unhideWhenUsed/>
    <w:rsid w:val="00516A4B"/>
    <w:pPr>
      <w:spacing w:before="100" w:beforeAutospacing="1" w:after="100" w:afterAutospacing="1" w:line="240" w:lineRule="auto"/>
    </w:pPr>
    <w:rPr>
      <w:rFonts w:ascii="Times New Roman" w:eastAsia="Times New Roman" w:hAnsi="Times New Roman" w:cs="Times New Roman"/>
      <w:sz w:val="24"/>
      <w:szCs w:val="24"/>
      <w:lang w:eastAsia="it-IT"/>
    </w:rPr>
  </w:style>
  <w:style w:type="table" w:customStyle="1" w:styleId="TableNormal">
    <w:name w:val="Table Normal"/>
    <w:rsid w:val="00671012"/>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it-IT"/>
    </w:rPr>
    <w:tblPr>
      <w:tblInd w:w="0" w:type="dxa"/>
      <w:tblCellMar>
        <w:top w:w="0" w:type="dxa"/>
        <w:left w:w="0" w:type="dxa"/>
        <w:bottom w:w="0" w:type="dxa"/>
        <w:right w:w="0" w:type="dxa"/>
      </w:tblCellMar>
    </w:tblPr>
  </w:style>
  <w:style w:type="character" w:customStyle="1" w:styleId="Nessuno">
    <w:name w:val="Nessuno"/>
    <w:rsid w:val="00671012"/>
  </w:style>
  <w:style w:type="paragraph" w:customStyle="1" w:styleId="Stiletabella2">
    <w:name w:val="Stile tabella 2"/>
    <w:rsid w:val="00671012"/>
    <w:pPr>
      <w:pBdr>
        <w:top w:val="nil"/>
        <w:left w:val="nil"/>
        <w:bottom w:val="nil"/>
        <w:right w:val="nil"/>
        <w:between w:val="nil"/>
        <w:bar w:val="nil"/>
      </w:pBdr>
      <w:spacing w:after="0" w:line="240" w:lineRule="auto"/>
    </w:pPr>
    <w:rPr>
      <w:rFonts w:ascii="Helvetica Neue" w:eastAsia="Arial Unicode MS" w:hAnsi="Helvetica Neue" w:cs="Arial Unicode MS"/>
      <w:color w:val="000000"/>
      <w:sz w:val="20"/>
      <w:szCs w:val="20"/>
      <w:u w:color="000000"/>
      <w:bdr w:val="nil"/>
      <w:lang w:val="de-DE" w:eastAsia="it-IT"/>
      <w14:textOutline w14:w="12700" w14:cap="flat" w14:cmpd="sng" w14:algn="ctr">
        <w14:noFill/>
        <w14:prstDash w14:val="solid"/>
        <w14:miter w14:lim="400000"/>
      </w14:textOutline>
    </w:rPr>
  </w:style>
  <w:style w:type="character" w:customStyle="1" w:styleId="Hyperlink1">
    <w:name w:val="Hyperlink.1"/>
    <w:basedOn w:val="Nessuno"/>
    <w:rsid w:val="00671012"/>
    <w:rPr>
      <w:outline w:val="0"/>
      <w:color w:val="C00000"/>
      <w:sz w:val="25"/>
      <w:szCs w:val="25"/>
      <w:u w:val="single" w:color="C00000"/>
      <w:lang w:val="it-IT"/>
    </w:rPr>
  </w:style>
  <w:style w:type="character" w:styleId="Collegamentoipertestuale">
    <w:name w:val="Hyperlink"/>
    <w:basedOn w:val="Carpredefinitoparagrafo"/>
    <w:uiPriority w:val="99"/>
    <w:unhideWhenUsed/>
    <w:rsid w:val="004C6628"/>
    <w:rPr>
      <w:color w:val="0563C1" w:themeColor="hyperlink"/>
      <w:u w:val="single"/>
    </w:rPr>
  </w:style>
  <w:style w:type="character" w:styleId="Menzionenonrisolta">
    <w:name w:val="Unresolved Mention"/>
    <w:basedOn w:val="Carpredefinitoparagrafo"/>
    <w:uiPriority w:val="99"/>
    <w:semiHidden/>
    <w:unhideWhenUsed/>
    <w:rsid w:val="004C66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7237845">
      <w:bodyDiv w:val="1"/>
      <w:marLeft w:val="0"/>
      <w:marRight w:val="0"/>
      <w:marTop w:val="0"/>
      <w:marBottom w:val="0"/>
      <w:divBdr>
        <w:top w:val="none" w:sz="0" w:space="0" w:color="auto"/>
        <w:left w:val="none" w:sz="0" w:space="0" w:color="auto"/>
        <w:bottom w:val="none" w:sz="0" w:space="0" w:color="auto"/>
        <w:right w:val="none" w:sz="0" w:space="0" w:color="auto"/>
      </w:divBdr>
    </w:div>
    <w:div w:id="880556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microsoft.com/office/2007/relationships/hdphoto" Target="media/hdphoto1.wdp"/><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hyperlink" Target="mailto:a.capelletti@capelletti-moja.com" TargetMode="External"/><Relationship Id="rId1" Type="http://schemas.openxmlformats.org/officeDocument/2006/relationships/numbering" Target="numbering.xml"/><Relationship Id="rId6" Type="http://schemas.openxmlformats.org/officeDocument/2006/relationships/hyperlink" Target="https://dresdner-sinfoniker.de/" TargetMode="External"/><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image" Target="media/image1.pn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mailto:ufficio.stampa@fondazionecantiere.it"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1.jpeg"/><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4246</Words>
  <Characters>24204</Characters>
  <Application>Microsoft Office Word</Application>
  <DocSecurity>0</DocSecurity>
  <Lines>201</Lines>
  <Paragraphs>56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Alessia Capelletti</dc:creator>
  <cp:keywords/>
  <dc:description/>
  <cp:lastModifiedBy>Utente</cp:lastModifiedBy>
  <cp:revision>2</cp:revision>
  <cp:lastPrinted>2022-05-17T14:22:00Z</cp:lastPrinted>
  <dcterms:created xsi:type="dcterms:W3CDTF">2022-05-18T08:42:00Z</dcterms:created>
  <dcterms:modified xsi:type="dcterms:W3CDTF">2022-05-18T08:42:00Z</dcterms:modified>
</cp:coreProperties>
</file>